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0B4" w:rsidRPr="001220B4" w:rsidRDefault="001220B4" w:rsidP="001220B4">
      <w:pPr>
        <w:spacing w:after="0" w:line="240" w:lineRule="auto"/>
        <w:jc w:val="both"/>
        <w:rPr>
          <w:rFonts w:ascii="Bulgarian Roman Italic" w:eastAsia="Times New Roman" w:hAnsi="Bulgarian Roman Italic" w:cs="Times New Roman"/>
          <w:color w:val="000000"/>
          <w:rtl/>
          <w:lang w:eastAsia="bg-BG"/>
        </w:rPr>
      </w:pPr>
      <w:r w:rsidRPr="001220B4">
        <w:rPr>
          <w:rFonts w:ascii="Times New Roman" w:eastAsia="Calibri" w:hAnsi="Times New Roman" w:cs="Times New Roman"/>
          <w:b/>
          <w:color w:val="000000"/>
          <w:lang w:val="en"/>
        </w:rPr>
        <w:t xml:space="preserve">TRADE UNION OF SELF-EMPLOYED </w:t>
      </w:r>
      <w:r w:rsidRPr="001220B4">
        <w:rPr>
          <w:rFonts w:ascii="Times New Roman" w:eastAsia="Calibri" w:hAnsi="Times New Roman" w:cs="Times New Roman"/>
          <w:b/>
          <w:caps/>
          <w:color w:val="000000"/>
          <w:lang w:val="en"/>
        </w:rPr>
        <w:t xml:space="preserve">and </w:t>
      </w:r>
      <w:proofErr w:type="gramStart"/>
      <w:r w:rsidRPr="001220B4">
        <w:rPr>
          <w:rFonts w:ascii="Times New Roman" w:eastAsia="Calibri" w:hAnsi="Times New Roman" w:cs="Times New Roman"/>
          <w:b/>
          <w:caps/>
          <w:color w:val="000000"/>
          <w:lang w:val="en"/>
        </w:rPr>
        <w:t>informal</w:t>
      </w:r>
      <w:r w:rsidRPr="001220B4">
        <w:rPr>
          <w:rFonts w:ascii="Times New Roman" w:eastAsia="Calibri" w:hAnsi="Times New Roman" w:cs="Times New Roman"/>
          <w:b/>
          <w:color w:val="000000"/>
        </w:rPr>
        <w:t xml:space="preserve">  </w:t>
      </w:r>
      <w:r w:rsidRPr="001220B4">
        <w:rPr>
          <w:rFonts w:ascii="Times New Roman" w:eastAsia="Calibri" w:hAnsi="Times New Roman" w:cs="Times New Roman"/>
          <w:b/>
          <w:color w:val="000000"/>
          <w:lang w:val="en"/>
        </w:rPr>
        <w:t>WORKERS</w:t>
      </w:r>
      <w:proofErr w:type="gramEnd"/>
      <w:r w:rsidRPr="001220B4">
        <w:rPr>
          <w:rFonts w:ascii="Times New Roman" w:eastAsia="Calibri" w:hAnsi="Times New Roman" w:cs="Times New Roman"/>
          <w:b/>
          <w:color w:val="000000"/>
          <w:lang w:val="en"/>
        </w:rPr>
        <w:t xml:space="preserve"> "</w:t>
      </w:r>
      <w:r w:rsidRPr="001220B4">
        <w:rPr>
          <w:rFonts w:ascii="Times New Roman" w:eastAsia="Calibri" w:hAnsi="Times New Roman" w:cs="Times New Roman"/>
          <w:b/>
          <w:caps/>
          <w:color w:val="000000"/>
          <w:lang w:val="en"/>
        </w:rPr>
        <w:t>unity</w:t>
      </w:r>
      <w:r w:rsidRPr="001220B4">
        <w:rPr>
          <w:rFonts w:ascii="Times New Roman" w:eastAsia="Calibri" w:hAnsi="Times New Roman" w:cs="Times New Roman"/>
          <w:b/>
          <w:color w:val="000000"/>
          <w:lang w:val="en"/>
        </w:rPr>
        <w:t>"</w:t>
      </w:r>
      <w:r w:rsidRPr="001220B4">
        <w:rPr>
          <w:rFonts w:ascii="Times New Roman" w:eastAsia="Times New Roman" w:hAnsi="Times New Roman" w:cs="Times New Roman"/>
          <w:noProof/>
          <w:lang w:eastAsia="bg-BG"/>
        </w:rPr>
        <w:drawing>
          <wp:anchor distT="0" distB="0" distL="114300" distR="114300" simplePos="0" relativeHeight="251659264" behindDoc="1" locked="0" layoutInCell="1" allowOverlap="1" wp14:anchorId="2A44121D" wp14:editId="1077B735">
            <wp:simplePos x="0" y="0"/>
            <wp:positionH relativeFrom="margin">
              <wp:posOffset>0</wp:posOffset>
            </wp:positionH>
            <wp:positionV relativeFrom="margin">
              <wp:posOffset>-197485</wp:posOffset>
            </wp:positionV>
            <wp:extent cx="514350" cy="674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743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554" w:type="dxa"/>
        <w:tblInd w:w="108" w:type="dxa"/>
        <w:tblBorders>
          <w:top w:val="thickThinSmallGap" w:sz="24" w:space="0" w:color="auto"/>
        </w:tblBorders>
        <w:tblLook w:val="0000" w:firstRow="0" w:lastRow="0" w:firstColumn="0" w:lastColumn="0" w:noHBand="0" w:noVBand="0"/>
      </w:tblPr>
      <w:tblGrid>
        <w:gridCol w:w="9554"/>
      </w:tblGrid>
      <w:tr w:rsidR="001220B4" w:rsidRPr="001220B4" w:rsidTr="00555AEA">
        <w:trPr>
          <w:trHeight w:val="222"/>
        </w:trPr>
        <w:tc>
          <w:tcPr>
            <w:tcW w:w="9554" w:type="dxa"/>
          </w:tcPr>
          <w:p w:rsidR="001220B4" w:rsidRPr="001220B4" w:rsidRDefault="001220B4" w:rsidP="001220B4">
            <w:pPr>
              <w:spacing w:after="0" w:line="240" w:lineRule="auto"/>
              <w:jc w:val="center"/>
              <w:rPr>
                <w:rFonts w:ascii="Times New Roman" w:eastAsia="Times New Roman" w:hAnsi="Times New Roman" w:cs="Times New Roman"/>
                <w:color w:val="000000"/>
                <w:sz w:val="24"/>
                <w:szCs w:val="24"/>
                <w:lang w:val="en-US" w:eastAsia="bg-BG"/>
              </w:rPr>
            </w:pPr>
            <w:r w:rsidRPr="001220B4">
              <w:rPr>
                <w:rFonts w:ascii="Times New Roman" w:eastAsia="Times New Roman" w:hAnsi="Times New Roman" w:cs="Times New Roman"/>
                <w:color w:val="000000"/>
                <w:sz w:val="24"/>
                <w:szCs w:val="24"/>
                <w:lang w:val="en-US" w:eastAsia="bg-BG"/>
              </w:rPr>
              <w:t>Sofia</w:t>
            </w:r>
            <w:r w:rsidRPr="001220B4">
              <w:rPr>
                <w:rFonts w:ascii="Times New Roman" w:eastAsia="Times New Roman" w:hAnsi="Times New Roman" w:cs="Times New Roman"/>
                <w:color w:val="000000"/>
                <w:sz w:val="24"/>
                <w:szCs w:val="24"/>
                <w:lang w:eastAsia="bg-BG"/>
              </w:rPr>
              <w:t xml:space="preserve">, </w:t>
            </w:r>
            <w:proofErr w:type="spellStart"/>
            <w:r w:rsidRPr="001220B4">
              <w:rPr>
                <w:rFonts w:ascii="Times New Roman" w:eastAsia="Times New Roman" w:hAnsi="Times New Roman" w:cs="Times New Roman"/>
                <w:color w:val="000000"/>
                <w:sz w:val="24"/>
                <w:szCs w:val="24"/>
                <w:lang w:val="en-US" w:eastAsia="bg-BG"/>
              </w:rPr>
              <w:t>str</w:t>
            </w:r>
            <w:proofErr w:type="spellEnd"/>
            <w:r w:rsidRPr="001220B4">
              <w:rPr>
                <w:rFonts w:ascii="Times New Roman" w:eastAsia="Times New Roman" w:hAnsi="Times New Roman" w:cs="Times New Roman"/>
                <w:color w:val="000000"/>
                <w:sz w:val="24"/>
                <w:szCs w:val="24"/>
                <w:lang w:eastAsia="bg-BG"/>
              </w:rPr>
              <w:t>.”</w:t>
            </w:r>
            <w:proofErr w:type="spellStart"/>
            <w:r w:rsidRPr="001220B4">
              <w:rPr>
                <w:rFonts w:ascii="Times New Roman" w:eastAsia="Times New Roman" w:hAnsi="Times New Roman" w:cs="Times New Roman"/>
                <w:color w:val="000000"/>
                <w:sz w:val="24"/>
                <w:szCs w:val="24"/>
                <w:lang w:val="en-US" w:eastAsia="bg-BG"/>
              </w:rPr>
              <w:t>Tzar</w:t>
            </w:r>
            <w:proofErr w:type="spellEnd"/>
            <w:r w:rsidRPr="001220B4">
              <w:rPr>
                <w:rFonts w:ascii="Times New Roman" w:eastAsia="Times New Roman" w:hAnsi="Times New Roman" w:cs="Times New Roman"/>
                <w:color w:val="000000"/>
                <w:sz w:val="24"/>
                <w:szCs w:val="24"/>
                <w:lang w:val="en-US" w:eastAsia="bg-BG"/>
              </w:rPr>
              <w:t xml:space="preserve">  Simeon</w:t>
            </w:r>
            <w:r w:rsidRPr="001220B4">
              <w:rPr>
                <w:rFonts w:ascii="Times New Roman" w:eastAsia="Times New Roman" w:hAnsi="Times New Roman" w:cs="Times New Roman"/>
                <w:color w:val="000000"/>
                <w:sz w:val="24"/>
                <w:szCs w:val="24"/>
                <w:lang w:eastAsia="bg-BG"/>
              </w:rPr>
              <w:t>”112;</w:t>
            </w:r>
            <w:r w:rsidRPr="001220B4">
              <w:rPr>
                <w:rFonts w:ascii="Times New Roman" w:eastAsia="Times New Roman" w:hAnsi="Times New Roman" w:cs="Times New Roman"/>
                <w:color w:val="000000"/>
                <w:sz w:val="24"/>
                <w:szCs w:val="24"/>
                <w:lang w:val="en-US" w:eastAsia="bg-BG"/>
              </w:rPr>
              <w:t xml:space="preserve"> </w:t>
            </w:r>
            <w:r w:rsidRPr="001220B4">
              <w:rPr>
                <w:rFonts w:ascii="Times New Roman" w:eastAsia="Times New Roman" w:hAnsi="Times New Roman" w:cs="Times New Roman"/>
                <w:color w:val="000000"/>
                <w:sz w:val="24"/>
                <w:szCs w:val="24"/>
                <w:lang w:eastAsia="bg-BG"/>
              </w:rPr>
              <w:t xml:space="preserve">GSM </w:t>
            </w:r>
            <w:r w:rsidRPr="001220B4">
              <w:rPr>
                <w:rFonts w:ascii="Times New Roman" w:eastAsia="Times New Roman" w:hAnsi="Times New Roman" w:cs="Times New Roman"/>
                <w:color w:val="000000"/>
                <w:sz w:val="24"/>
                <w:szCs w:val="24"/>
                <w:lang w:val="en-US" w:eastAsia="bg-BG"/>
              </w:rPr>
              <w:t xml:space="preserve">+359 </w:t>
            </w:r>
            <w:r w:rsidRPr="001220B4">
              <w:rPr>
                <w:rFonts w:ascii="Times New Roman" w:eastAsia="Times New Roman" w:hAnsi="Times New Roman" w:cs="Times New Roman"/>
                <w:color w:val="000000"/>
                <w:sz w:val="24"/>
                <w:szCs w:val="24"/>
                <w:lang w:eastAsia="bg-BG"/>
              </w:rPr>
              <w:t>897805749;</w:t>
            </w:r>
            <w:r w:rsidRPr="001220B4">
              <w:rPr>
                <w:rFonts w:ascii="Times New Roman" w:eastAsia="Times New Roman" w:hAnsi="Times New Roman" w:cs="Times New Roman"/>
                <w:color w:val="000000"/>
                <w:sz w:val="24"/>
                <w:szCs w:val="24"/>
                <w:lang w:val="en-US" w:eastAsia="bg-BG"/>
              </w:rPr>
              <w:t xml:space="preserve">  </w:t>
            </w:r>
            <w:r w:rsidRPr="001220B4">
              <w:rPr>
                <w:rFonts w:ascii="Times New Roman" w:eastAsia="Times New Roman" w:hAnsi="Times New Roman" w:cs="Times New Roman"/>
                <w:color w:val="000000"/>
                <w:sz w:val="24"/>
                <w:szCs w:val="24"/>
                <w:lang w:eastAsia="bg-BG"/>
              </w:rPr>
              <w:t>E-mail:</w:t>
            </w:r>
            <w:r w:rsidRPr="001220B4">
              <w:rPr>
                <w:rFonts w:ascii="Times New Roman" w:eastAsia="Times New Roman" w:hAnsi="Times New Roman" w:cs="Times New Roman" w:hint="cs"/>
                <w:color w:val="000000"/>
                <w:sz w:val="24"/>
                <w:szCs w:val="24"/>
                <w:rtl/>
                <w:lang w:eastAsia="bg-BG"/>
              </w:rPr>
              <w:t xml:space="preserve"> </w:t>
            </w:r>
            <w:r w:rsidRPr="001220B4">
              <w:rPr>
                <w:rFonts w:ascii="Times New Roman" w:eastAsia="Times New Roman" w:hAnsi="Times New Roman" w:cs="Times New Roman"/>
                <w:color w:val="000000"/>
                <w:sz w:val="24"/>
                <w:szCs w:val="24"/>
                <w:lang w:val="en-US" w:eastAsia="bg-BG"/>
              </w:rPr>
              <w:t>tusiw2014@gmail.com</w:t>
            </w:r>
          </w:p>
        </w:tc>
      </w:tr>
    </w:tbl>
    <w:p w:rsidR="00891CB7" w:rsidRPr="00891CB7" w:rsidRDefault="00891CB7" w:rsidP="00891CB7">
      <w:pPr>
        <w:spacing w:after="0" w:line="480" w:lineRule="auto"/>
        <w:jc w:val="center"/>
        <w:rPr>
          <w:rFonts w:ascii="Bookman Old Style" w:eastAsia="MS Mincho" w:hAnsi="Bookman Old Style" w:cs="Times New Roman"/>
          <w:b/>
          <w:color w:val="000000"/>
          <w:sz w:val="28"/>
          <w:szCs w:val="28"/>
          <w:lang w:val="en-ZA"/>
        </w:rPr>
      </w:pPr>
    </w:p>
    <w:p w:rsidR="00891CB7" w:rsidRPr="00891CB7" w:rsidRDefault="00891CB7" w:rsidP="00891CB7">
      <w:pPr>
        <w:spacing w:after="0" w:line="480" w:lineRule="auto"/>
        <w:jc w:val="center"/>
        <w:rPr>
          <w:rFonts w:ascii="Bookman Old Style" w:eastAsia="MS Mincho" w:hAnsi="Bookman Old Style" w:cs="Times New Roman"/>
          <w:b/>
          <w:color w:val="000000"/>
          <w:sz w:val="28"/>
          <w:szCs w:val="28"/>
          <w:lang w:val="en-ZA"/>
        </w:rPr>
      </w:pPr>
      <w:r w:rsidRPr="00891CB7">
        <w:rPr>
          <w:rFonts w:ascii="Bookman Old Style" w:eastAsia="MS Mincho" w:hAnsi="Bookman Old Style" w:cs="Times New Roman"/>
          <w:b/>
          <w:color w:val="000000"/>
          <w:sz w:val="28"/>
          <w:szCs w:val="28"/>
          <w:lang w:val="en-ZA"/>
        </w:rPr>
        <w:t xml:space="preserve">Report on the Implementation </w:t>
      </w:r>
      <w:proofErr w:type="gramStart"/>
      <w:r w:rsidRPr="00891CB7">
        <w:rPr>
          <w:rFonts w:ascii="Bookman Old Style" w:eastAsia="MS Mincho" w:hAnsi="Bookman Old Style" w:cs="Times New Roman"/>
          <w:b/>
          <w:color w:val="000000"/>
          <w:sz w:val="28"/>
          <w:szCs w:val="28"/>
          <w:lang w:val="en-ZA"/>
        </w:rPr>
        <w:t>of  Convention</w:t>
      </w:r>
      <w:proofErr w:type="gramEnd"/>
      <w:r w:rsidRPr="00891CB7">
        <w:rPr>
          <w:rFonts w:ascii="Bookman Old Style" w:eastAsia="MS Mincho" w:hAnsi="Bookman Old Style" w:cs="Times New Roman"/>
          <w:b/>
          <w:color w:val="000000"/>
          <w:sz w:val="28"/>
          <w:szCs w:val="28"/>
          <w:lang w:val="en-ZA"/>
        </w:rPr>
        <w:t xml:space="preserve"> 177 </w:t>
      </w:r>
    </w:p>
    <w:p w:rsidR="00891CB7" w:rsidRPr="00891CB7" w:rsidRDefault="00891CB7" w:rsidP="00891CB7">
      <w:pPr>
        <w:spacing w:after="0" w:line="480" w:lineRule="auto"/>
        <w:jc w:val="center"/>
        <w:rPr>
          <w:rFonts w:ascii="Bookman Old Style" w:eastAsia="MS Mincho" w:hAnsi="Bookman Old Style" w:cs="Times New Roman"/>
          <w:b/>
          <w:color w:val="000000"/>
          <w:sz w:val="28"/>
          <w:szCs w:val="28"/>
          <w:lang w:val="en-ZA"/>
        </w:rPr>
      </w:pPr>
      <w:proofErr w:type="gramStart"/>
      <w:r w:rsidRPr="00891CB7">
        <w:rPr>
          <w:rFonts w:ascii="Bookman Old Style" w:eastAsia="MS Mincho" w:hAnsi="Bookman Old Style" w:cs="Times New Roman"/>
          <w:b/>
          <w:color w:val="000000"/>
          <w:sz w:val="28"/>
          <w:szCs w:val="28"/>
          <w:lang w:val="en-ZA"/>
        </w:rPr>
        <w:t>on</w:t>
      </w:r>
      <w:proofErr w:type="gramEnd"/>
      <w:r w:rsidRPr="00891CB7">
        <w:rPr>
          <w:rFonts w:ascii="Bookman Old Style" w:eastAsia="MS Mincho" w:hAnsi="Bookman Old Style" w:cs="Times New Roman"/>
          <w:b/>
          <w:color w:val="000000"/>
          <w:sz w:val="28"/>
          <w:szCs w:val="28"/>
          <w:lang w:val="en-ZA"/>
        </w:rPr>
        <w:t xml:space="preserve"> Homework by Bulgaria</w:t>
      </w:r>
    </w:p>
    <w:p w:rsidR="00891CB7" w:rsidRPr="00891CB7" w:rsidRDefault="00891CB7" w:rsidP="00891CB7">
      <w:pPr>
        <w:spacing w:after="0" w:line="480" w:lineRule="auto"/>
        <w:jc w:val="center"/>
        <w:rPr>
          <w:rFonts w:ascii="Bookman Old Style" w:eastAsia="Times New Roman" w:hAnsi="Bookman Old Style" w:cs="Arial"/>
          <w:b/>
          <w:color w:val="000000"/>
          <w:sz w:val="28"/>
          <w:szCs w:val="28"/>
          <w:shd w:val="clear" w:color="auto" w:fill="FFFFFF"/>
          <w:lang w:val="en-ZA"/>
        </w:rPr>
      </w:pPr>
    </w:p>
    <w:p w:rsidR="00891CB7" w:rsidRPr="00891CB7" w:rsidRDefault="00891CB7" w:rsidP="00891CB7">
      <w:pPr>
        <w:spacing w:after="0" w:line="480" w:lineRule="auto"/>
        <w:jc w:val="center"/>
        <w:rPr>
          <w:rFonts w:ascii="Bookman Old Style" w:eastAsia="Times New Roman" w:hAnsi="Bookman Old Style" w:cs="Arial"/>
          <w:b/>
          <w:color w:val="000000"/>
          <w:sz w:val="28"/>
          <w:szCs w:val="28"/>
          <w:shd w:val="clear" w:color="auto" w:fill="FFFFFF"/>
          <w:lang w:val="en-ZA"/>
        </w:rPr>
      </w:pPr>
      <w:r w:rsidRPr="00891CB7">
        <w:rPr>
          <w:rFonts w:ascii="Bookman Old Style" w:eastAsia="Times New Roman" w:hAnsi="Bookman Old Style" w:cs="Arial"/>
          <w:b/>
          <w:color w:val="000000"/>
          <w:sz w:val="28"/>
          <w:szCs w:val="28"/>
          <w:shd w:val="clear" w:color="auto" w:fill="FFFFFF"/>
          <w:lang w:val="en-ZA"/>
        </w:rPr>
        <w:t>Submitted by Trade Union of Self-employed and Informal Workers (UNITY) to the ILO</w:t>
      </w:r>
    </w:p>
    <w:p w:rsidR="00891CB7" w:rsidRPr="00891CB7" w:rsidRDefault="00891CB7" w:rsidP="00891CB7">
      <w:pPr>
        <w:spacing w:after="0" w:line="480" w:lineRule="auto"/>
        <w:jc w:val="center"/>
        <w:rPr>
          <w:rFonts w:ascii="Bookman Old Style" w:eastAsia="Times New Roman" w:hAnsi="Bookman Old Style" w:cs="Arial"/>
          <w:b/>
          <w:color w:val="000000"/>
          <w:sz w:val="28"/>
          <w:szCs w:val="28"/>
          <w:shd w:val="clear" w:color="auto" w:fill="FFFFFF"/>
          <w:lang w:val="en-ZA"/>
        </w:rPr>
      </w:pPr>
    </w:p>
    <w:p w:rsidR="00891CB7" w:rsidRPr="00891CB7" w:rsidRDefault="00891CB7" w:rsidP="00891CB7">
      <w:pPr>
        <w:spacing w:after="0" w:line="480" w:lineRule="auto"/>
        <w:jc w:val="center"/>
        <w:rPr>
          <w:rFonts w:ascii="Bookman Old Style" w:eastAsia="Times New Roman" w:hAnsi="Bookman Old Style" w:cs="Arial"/>
          <w:b/>
          <w:color w:val="000000"/>
          <w:sz w:val="28"/>
          <w:szCs w:val="28"/>
          <w:shd w:val="clear" w:color="auto" w:fill="FFFFFF"/>
          <w:lang w:val="en-ZA"/>
        </w:rPr>
      </w:pPr>
      <w:r w:rsidRPr="00891CB7">
        <w:rPr>
          <w:rFonts w:ascii="Bookman Old Style" w:eastAsia="Times New Roman" w:hAnsi="Bookman Old Style" w:cs="Arial"/>
          <w:b/>
          <w:color w:val="000000"/>
          <w:sz w:val="28"/>
          <w:szCs w:val="28"/>
          <w:shd w:val="clear" w:color="auto" w:fill="FFFFFF"/>
          <w:lang w:val="en-ZA"/>
        </w:rPr>
        <w:t>31 August 2018</w:t>
      </w:r>
    </w:p>
    <w:p w:rsidR="00891CB7" w:rsidRPr="00891CB7" w:rsidRDefault="00891CB7" w:rsidP="00891CB7">
      <w:pPr>
        <w:spacing w:after="0" w:line="480" w:lineRule="auto"/>
        <w:rPr>
          <w:rFonts w:ascii="Bookman Old Style" w:eastAsia="Times New Roman" w:hAnsi="Bookman Old Style" w:cs="Arial"/>
          <w:b/>
          <w:color w:val="5A5A5A"/>
          <w:sz w:val="28"/>
          <w:szCs w:val="28"/>
          <w:shd w:val="clear" w:color="auto" w:fill="FFFFFF"/>
          <w:lang w:val="en-ZA"/>
        </w:rPr>
      </w:pPr>
      <w:r w:rsidRPr="00891CB7">
        <w:rPr>
          <w:rFonts w:ascii="Bookman Old Style" w:eastAsia="Times New Roman" w:hAnsi="Bookman Old Style" w:cs="Arial"/>
          <w:b/>
          <w:color w:val="5A5A5A"/>
          <w:sz w:val="28"/>
          <w:szCs w:val="28"/>
          <w:shd w:val="clear" w:color="auto" w:fill="FFFFFF"/>
          <w:lang w:val="en-ZA"/>
        </w:rPr>
        <w:br w:type="page"/>
      </w:r>
    </w:p>
    <w:p w:rsidR="00891CB7" w:rsidRPr="001220B4" w:rsidRDefault="00891CB7" w:rsidP="00891CB7">
      <w:pPr>
        <w:spacing w:after="0" w:line="240" w:lineRule="auto"/>
        <w:rPr>
          <w:rFonts w:ascii="Palatino Linotype" w:eastAsia="Times New Roman" w:hAnsi="Palatino Linotype" w:cs="Arial"/>
          <w:b/>
          <w:color w:val="000000" w:themeColor="text1"/>
          <w:shd w:val="clear" w:color="auto" w:fill="FFFFFF"/>
          <w:lang w:val="en-ZA"/>
        </w:rPr>
      </w:pPr>
      <w:r w:rsidRPr="001220B4">
        <w:rPr>
          <w:rFonts w:ascii="Palatino Linotype" w:eastAsia="Times New Roman" w:hAnsi="Palatino Linotype" w:cs="Arial"/>
          <w:b/>
          <w:color w:val="000000" w:themeColor="text1"/>
          <w:shd w:val="clear" w:color="auto" w:fill="FFFFFF"/>
          <w:lang w:val="en-ZA"/>
        </w:rPr>
        <w:lastRenderedPageBreak/>
        <w:t xml:space="preserve">I. </w:t>
      </w:r>
      <w:r w:rsidRPr="001220B4">
        <w:rPr>
          <w:rFonts w:ascii="Palatino Linotype" w:eastAsia="Times New Roman" w:hAnsi="Palatino Linotype" w:cs="Arial"/>
          <w:b/>
          <w:color w:val="000000" w:themeColor="text1"/>
          <w:shd w:val="clear" w:color="auto" w:fill="FFFFFF"/>
          <w:lang w:val="en-ZA"/>
        </w:rPr>
        <w:tab/>
        <w:t xml:space="preserve">Introduction </w:t>
      </w:r>
      <w:bookmarkStart w:id="0" w:name="_GoBack"/>
      <w:bookmarkEnd w:id="0"/>
    </w:p>
    <w:p w:rsidR="00891CB7" w:rsidRPr="00891CB7" w:rsidRDefault="00891CB7" w:rsidP="00891CB7">
      <w:pPr>
        <w:spacing w:after="0" w:line="240" w:lineRule="auto"/>
        <w:rPr>
          <w:rFonts w:ascii="Palatino Linotype" w:eastAsia="Times New Roman" w:hAnsi="Palatino Linotype" w:cs="Arial"/>
          <w:color w:val="5A5A5A"/>
          <w:shd w:val="clear" w:color="auto" w:fill="FFFFFF"/>
          <w:lang w:val="en-ZA"/>
        </w:rPr>
      </w:pPr>
    </w:p>
    <w:p w:rsidR="00891CB7" w:rsidRPr="00891CB7" w:rsidRDefault="00891CB7" w:rsidP="00891CB7">
      <w:pPr>
        <w:spacing w:after="0" w:line="240" w:lineRule="auto"/>
        <w:jc w:val="both"/>
        <w:rPr>
          <w:rFonts w:ascii="Palatino Linotype" w:eastAsia="Times New Roman" w:hAnsi="Palatino Linotype" w:cs="Arial"/>
          <w:color w:val="000000"/>
          <w:shd w:val="clear" w:color="auto" w:fill="FFFFFF"/>
          <w:lang w:val="en-ZA"/>
        </w:rPr>
      </w:pPr>
      <w:r w:rsidRPr="00891CB7">
        <w:rPr>
          <w:rFonts w:ascii="Palatino Linotype" w:eastAsia="Times New Roman" w:hAnsi="Palatino Linotype" w:cs="Arial"/>
          <w:color w:val="000000"/>
          <w:shd w:val="clear" w:color="auto" w:fill="FFFFFF"/>
          <w:lang w:val="en-ZA"/>
        </w:rPr>
        <w:t>The Trade Union of Self-employed and Informal Workers (UNITY)</w:t>
      </w:r>
      <w:r w:rsidRPr="00891CB7">
        <w:rPr>
          <w:rFonts w:ascii="Palatino Linotype" w:eastAsia="Times New Roman" w:hAnsi="Palatino Linotype" w:cs="Arial"/>
          <w:color w:val="000000"/>
          <w:shd w:val="clear" w:color="auto" w:fill="FFFFFF"/>
          <w:vertAlign w:val="superscript"/>
          <w:lang w:val="en-ZA"/>
        </w:rPr>
        <w:footnoteReference w:id="1"/>
      </w:r>
      <w:r w:rsidRPr="00891CB7">
        <w:rPr>
          <w:rFonts w:ascii="Palatino Linotype" w:eastAsia="Times New Roman" w:hAnsi="Palatino Linotype" w:cs="Arial"/>
          <w:color w:val="000000"/>
          <w:shd w:val="clear" w:color="auto" w:fill="FFFFFF"/>
          <w:lang w:val="en-ZA"/>
        </w:rPr>
        <w:t xml:space="preserve"> </w:t>
      </w:r>
      <w:proofErr w:type="gramStart"/>
      <w:r w:rsidRPr="00891CB7">
        <w:rPr>
          <w:rFonts w:ascii="Palatino Linotype" w:eastAsia="Times New Roman" w:hAnsi="Palatino Linotype" w:cs="Arial"/>
          <w:color w:val="000000"/>
          <w:shd w:val="clear" w:color="auto" w:fill="FFFFFF"/>
          <w:lang w:val="en-ZA"/>
        </w:rPr>
        <w:t>was created</w:t>
      </w:r>
      <w:proofErr w:type="gramEnd"/>
      <w:r w:rsidRPr="00891CB7">
        <w:rPr>
          <w:rFonts w:ascii="Palatino Linotype" w:eastAsia="Times New Roman" w:hAnsi="Palatino Linotype" w:cs="Arial"/>
          <w:color w:val="000000"/>
          <w:shd w:val="clear" w:color="auto" w:fill="FFFFFF"/>
          <w:lang w:val="en-ZA"/>
        </w:rPr>
        <w:t xml:space="preserve"> in July 2014 and is a registered and recognised trade union in Bulgaria.  UNITY (TUSIW “</w:t>
      </w:r>
      <w:proofErr w:type="spellStart"/>
      <w:r w:rsidRPr="00891CB7">
        <w:rPr>
          <w:rFonts w:ascii="Palatino Linotype" w:eastAsia="Times New Roman" w:hAnsi="Palatino Linotype" w:cs="Arial"/>
          <w:color w:val="000000"/>
          <w:shd w:val="clear" w:color="auto" w:fill="FFFFFF"/>
          <w:lang w:val="en-ZA"/>
        </w:rPr>
        <w:t>Edinstvo</w:t>
      </w:r>
      <w:proofErr w:type="spellEnd"/>
      <w:r w:rsidRPr="00891CB7">
        <w:rPr>
          <w:rFonts w:ascii="Palatino Linotype" w:eastAsia="Times New Roman" w:hAnsi="Palatino Linotype" w:cs="Arial"/>
          <w:color w:val="000000"/>
          <w:shd w:val="clear" w:color="auto" w:fill="FFFFFF"/>
          <w:lang w:val="en-ZA"/>
        </w:rPr>
        <w:t>”)’s founding member was the Association of Homeworkers in Bulgaria, which was also the driving force behind Bulgaria’s ratification of Convention 177 on Homework  together with allied trade unions.</w:t>
      </w:r>
      <w:r w:rsidRPr="00891CB7">
        <w:rPr>
          <w:rFonts w:ascii="Palatino Linotype" w:eastAsia="Times New Roman" w:hAnsi="Palatino Linotype" w:cs="Arial"/>
          <w:color w:val="000000"/>
          <w:shd w:val="clear" w:color="auto" w:fill="FFFFFF"/>
          <w:vertAlign w:val="superscript"/>
          <w:lang w:val="en-ZA"/>
        </w:rPr>
        <w:footnoteReference w:id="2"/>
      </w:r>
    </w:p>
    <w:p w:rsidR="00891CB7" w:rsidRPr="00891CB7" w:rsidRDefault="00891CB7" w:rsidP="00891CB7">
      <w:pPr>
        <w:spacing w:after="0" w:line="240" w:lineRule="auto"/>
        <w:jc w:val="both"/>
        <w:rPr>
          <w:rFonts w:ascii="Palatino Linotype" w:eastAsia="Times New Roman" w:hAnsi="Palatino Linotype" w:cs="Arial"/>
          <w:color w:val="000000"/>
          <w:shd w:val="clear" w:color="auto" w:fill="FFFFFF"/>
          <w:lang w:val="en-ZA"/>
        </w:rPr>
      </w:pPr>
    </w:p>
    <w:p w:rsidR="00891CB7" w:rsidRPr="00891CB7" w:rsidRDefault="00891CB7" w:rsidP="00891CB7">
      <w:pPr>
        <w:spacing w:after="0" w:line="240" w:lineRule="auto"/>
        <w:jc w:val="both"/>
        <w:rPr>
          <w:rFonts w:ascii="Palatino Linotype" w:eastAsia="Times New Roman" w:hAnsi="Palatino Linotype" w:cs="Arial"/>
          <w:color w:val="000000"/>
          <w:shd w:val="clear" w:color="auto" w:fill="FFFFFF"/>
          <w:lang w:val="en-ZA"/>
        </w:rPr>
      </w:pPr>
      <w:r w:rsidRPr="00891CB7">
        <w:rPr>
          <w:rFonts w:ascii="Palatino Linotype" w:eastAsia="Times New Roman" w:hAnsi="Palatino Linotype" w:cs="Arial"/>
          <w:color w:val="000000"/>
          <w:shd w:val="clear" w:color="auto" w:fill="FFFFFF"/>
          <w:lang w:val="en-ZA"/>
        </w:rPr>
        <w:t>On 23 October 2014, Unity sent a letter to the ILO registering the following concerns:</w:t>
      </w:r>
    </w:p>
    <w:p w:rsidR="00891CB7" w:rsidRPr="00891CB7" w:rsidRDefault="00891CB7" w:rsidP="00891CB7">
      <w:pPr>
        <w:numPr>
          <w:ilvl w:val="0"/>
          <w:numId w:val="1"/>
        </w:numPr>
        <w:spacing w:after="0" w:line="240" w:lineRule="auto"/>
        <w:ind w:left="567" w:hanging="567"/>
        <w:contextualSpacing/>
        <w:jc w:val="both"/>
        <w:rPr>
          <w:rFonts w:ascii="Palatino Linotype" w:eastAsia="Times New Roman" w:hAnsi="Palatino Linotype" w:cs="Times New Roman"/>
          <w:color w:val="000000"/>
          <w:lang w:val="en-ZA"/>
        </w:rPr>
      </w:pPr>
      <w:r w:rsidRPr="00891CB7">
        <w:rPr>
          <w:rFonts w:ascii="Palatino Linotype" w:eastAsia="Times New Roman" w:hAnsi="Palatino Linotype" w:cs="Times New Roman"/>
          <w:color w:val="000000"/>
          <w:lang w:val="en-ZA"/>
        </w:rPr>
        <w:t>Despite amendements to Bulgaria’s Labour Code, there is no national policy on homework in Bulgaria (Art 3)</w:t>
      </w:r>
    </w:p>
    <w:p w:rsidR="00891CB7" w:rsidRPr="00891CB7" w:rsidRDefault="00891CB7" w:rsidP="00891CB7">
      <w:pPr>
        <w:numPr>
          <w:ilvl w:val="0"/>
          <w:numId w:val="1"/>
        </w:numPr>
        <w:spacing w:after="0" w:line="240" w:lineRule="auto"/>
        <w:ind w:left="567" w:hanging="567"/>
        <w:contextualSpacing/>
        <w:jc w:val="both"/>
        <w:rPr>
          <w:rFonts w:ascii="Palatino Linotype" w:eastAsia="Times New Roman" w:hAnsi="Palatino Linotype" w:cs="Times New Roman"/>
          <w:color w:val="000000"/>
          <w:lang w:val="en-ZA"/>
        </w:rPr>
      </w:pPr>
      <w:r w:rsidRPr="00891CB7">
        <w:rPr>
          <w:rFonts w:ascii="Palatino Linotype" w:eastAsia="Times New Roman" w:hAnsi="Palatino Linotype" w:cs="Times New Roman"/>
          <w:color w:val="000000"/>
          <w:lang w:val="en-ZA"/>
        </w:rPr>
        <w:t xml:space="preserve">UNITY approached the Ministry of Labour and Social Policy government for discussions on a homeworker policy and </w:t>
      </w:r>
      <w:proofErr w:type="gramStart"/>
      <w:r w:rsidRPr="00891CB7">
        <w:rPr>
          <w:rFonts w:ascii="Palatino Linotype" w:eastAsia="Times New Roman" w:hAnsi="Palatino Linotype" w:cs="Times New Roman"/>
          <w:color w:val="000000"/>
          <w:lang w:val="en-ZA"/>
        </w:rPr>
        <w:t>was denied</w:t>
      </w:r>
      <w:proofErr w:type="gramEnd"/>
      <w:r w:rsidRPr="00891CB7">
        <w:rPr>
          <w:rFonts w:ascii="Palatino Linotype" w:eastAsia="Times New Roman" w:hAnsi="Palatino Linotype" w:cs="Times New Roman"/>
          <w:color w:val="000000"/>
          <w:lang w:val="en-ZA"/>
        </w:rPr>
        <w:t xml:space="preserve"> ‘consultation rights’ as ‘an organisation that is concerned with homework’ (Art 3).</w:t>
      </w:r>
    </w:p>
    <w:p w:rsidR="00891CB7" w:rsidRPr="00891CB7" w:rsidRDefault="00891CB7" w:rsidP="00891CB7">
      <w:pPr>
        <w:numPr>
          <w:ilvl w:val="0"/>
          <w:numId w:val="1"/>
        </w:numPr>
        <w:spacing w:after="0" w:line="240" w:lineRule="auto"/>
        <w:ind w:left="567" w:hanging="567"/>
        <w:contextualSpacing/>
        <w:jc w:val="both"/>
        <w:rPr>
          <w:rFonts w:ascii="Palatino Linotype" w:eastAsia="Times New Roman" w:hAnsi="Palatino Linotype" w:cs="Times New Roman"/>
          <w:color w:val="000000"/>
          <w:lang w:val="en-ZA"/>
        </w:rPr>
      </w:pPr>
      <w:r w:rsidRPr="00891CB7">
        <w:rPr>
          <w:rFonts w:ascii="Palatino Linotype" w:eastAsia="Times New Roman" w:hAnsi="Palatino Linotype" w:cs="Times New Roman"/>
          <w:color w:val="000000"/>
          <w:lang w:val="en-ZA"/>
        </w:rPr>
        <w:t xml:space="preserve">The Ministry of Labour and Social Policy insists that homeworkers are independent contractors and fall outside the scope of C177 and of the Labour Code, despite their receiving orders from intermediaries, workshops and factories. </w:t>
      </w:r>
    </w:p>
    <w:p w:rsidR="00891CB7" w:rsidRPr="00891CB7" w:rsidRDefault="00891CB7" w:rsidP="00891CB7">
      <w:pPr>
        <w:numPr>
          <w:ilvl w:val="0"/>
          <w:numId w:val="1"/>
        </w:numPr>
        <w:spacing w:after="0" w:line="240" w:lineRule="auto"/>
        <w:ind w:left="567" w:hanging="567"/>
        <w:contextualSpacing/>
        <w:jc w:val="both"/>
        <w:rPr>
          <w:rFonts w:ascii="Palatino Linotype" w:eastAsia="Times New Roman" w:hAnsi="Palatino Linotype" w:cs="Times New Roman"/>
          <w:color w:val="000000"/>
          <w:lang w:val="en-ZA"/>
        </w:rPr>
      </w:pPr>
      <w:r w:rsidRPr="00891CB7">
        <w:rPr>
          <w:rFonts w:ascii="Palatino Linotype" w:eastAsia="Times New Roman" w:hAnsi="Palatino Linotype" w:cs="Times New Roman"/>
          <w:color w:val="000000"/>
          <w:lang w:val="en-ZA"/>
        </w:rPr>
        <w:t>Piece rates paid to homeworkers fall well below the minimum wage.</w:t>
      </w:r>
    </w:p>
    <w:p w:rsidR="00891CB7" w:rsidRPr="00891CB7" w:rsidRDefault="00891CB7" w:rsidP="00891CB7">
      <w:pPr>
        <w:spacing w:after="0" w:line="240" w:lineRule="auto"/>
        <w:ind w:hanging="709"/>
        <w:jc w:val="both"/>
        <w:rPr>
          <w:rFonts w:ascii="Palatino Linotype" w:eastAsia="Times New Roman" w:hAnsi="Palatino Linotype" w:cs="Times New Roman"/>
          <w:color w:val="000000"/>
          <w:lang w:val="en-ZA"/>
        </w:rPr>
      </w:pPr>
    </w:p>
    <w:p w:rsidR="00891CB7" w:rsidRPr="00891CB7" w:rsidRDefault="00891CB7" w:rsidP="00891CB7">
      <w:pPr>
        <w:spacing w:after="0" w:line="240" w:lineRule="auto"/>
        <w:jc w:val="both"/>
        <w:rPr>
          <w:rFonts w:ascii="Palatino Linotype" w:eastAsia="Times New Roman" w:hAnsi="Palatino Linotype" w:cs="Times New Roman"/>
          <w:color w:val="000000"/>
          <w:lang w:val="en-ZA"/>
        </w:rPr>
      </w:pPr>
      <w:r w:rsidRPr="00891CB7">
        <w:rPr>
          <w:rFonts w:ascii="Palatino Linotype" w:eastAsia="Times New Roman" w:hAnsi="Palatino Linotype" w:cs="Times New Roman"/>
          <w:color w:val="000000"/>
          <w:lang w:val="en-ZA"/>
        </w:rPr>
        <w:t xml:space="preserve">The Committee of Experts requested the Bulgarian government to respond to our letter in its next report. </w:t>
      </w:r>
    </w:p>
    <w:p w:rsidR="00891CB7" w:rsidRPr="00891CB7" w:rsidRDefault="00891CB7" w:rsidP="00891CB7">
      <w:pPr>
        <w:spacing w:after="0" w:line="240" w:lineRule="auto"/>
        <w:jc w:val="both"/>
        <w:rPr>
          <w:rFonts w:ascii="Palatino Linotype" w:eastAsia="Times New Roman" w:hAnsi="Palatino Linotype" w:cs="Times New Roman"/>
          <w:color w:val="000000"/>
          <w:lang w:val="en-ZA"/>
        </w:rPr>
      </w:pPr>
    </w:p>
    <w:p w:rsidR="00891CB7" w:rsidRPr="00891CB7" w:rsidRDefault="00891CB7" w:rsidP="00891CB7">
      <w:pPr>
        <w:spacing w:after="0" w:line="240" w:lineRule="auto"/>
        <w:jc w:val="both"/>
        <w:rPr>
          <w:rFonts w:ascii="Palatino Linotype" w:eastAsia="Times New Roman" w:hAnsi="Palatino Linotype" w:cs="Times New Roman"/>
          <w:color w:val="000000"/>
          <w:lang w:val="en-ZA"/>
        </w:rPr>
      </w:pPr>
      <w:r w:rsidRPr="00891CB7">
        <w:rPr>
          <w:rFonts w:ascii="Palatino Linotype" w:eastAsia="Times New Roman" w:hAnsi="Palatino Linotype" w:cs="Times New Roman"/>
          <w:color w:val="000000"/>
          <w:lang w:val="en-ZA"/>
        </w:rPr>
        <w:t xml:space="preserve">The situation in Bulgaria with respect to homeworkers has not changed, and homeworkers’ terms and conditions of work are diabolical.  Please see the attached </w:t>
      </w:r>
      <w:proofErr w:type="gramStart"/>
      <w:r w:rsidRPr="00891CB7">
        <w:rPr>
          <w:rFonts w:ascii="Palatino Linotype" w:eastAsia="Times New Roman" w:hAnsi="Palatino Linotype" w:cs="Times New Roman"/>
          <w:color w:val="000000"/>
          <w:lang w:val="en-ZA"/>
        </w:rPr>
        <w:t>study  on</w:t>
      </w:r>
      <w:proofErr w:type="gramEnd"/>
      <w:r w:rsidRPr="00891CB7">
        <w:rPr>
          <w:rFonts w:ascii="Palatino Linotype" w:eastAsia="Times New Roman" w:hAnsi="Palatino Linotype" w:cs="Times New Roman"/>
          <w:color w:val="000000"/>
          <w:lang w:val="en-ZA"/>
        </w:rPr>
        <w:t xml:space="preserve"> homeworkers’ terms and conditions of work by Women in the Informal Economy, Globalising and Organising (WIEGO).</w:t>
      </w:r>
    </w:p>
    <w:p w:rsidR="00891CB7" w:rsidRPr="00891CB7" w:rsidRDefault="00891CB7" w:rsidP="00891CB7">
      <w:pPr>
        <w:spacing w:after="0" w:line="240" w:lineRule="auto"/>
        <w:jc w:val="both"/>
        <w:rPr>
          <w:rFonts w:ascii="Palatino Linotype" w:eastAsia="Times New Roman" w:hAnsi="Palatino Linotype" w:cs="Times New Roman"/>
          <w:color w:val="000000"/>
          <w:lang w:val="en-ZA"/>
        </w:rPr>
      </w:pPr>
    </w:p>
    <w:p w:rsidR="00891CB7" w:rsidRPr="00891CB7" w:rsidRDefault="00891CB7" w:rsidP="00891CB7">
      <w:pPr>
        <w:numPr>
          <w:ilvl w:val="0"/>
          <w:numId w:val="7"/>
        </w:numPr>
        <w:spacing w:after="0" w:line="240" w:lineRule="auto"/>
        <w:ind w:left="567" w:hanging="567"/>
        <w:contextualSpacing/>
        <w:jc w:val="both"/>
        <w:rPr>
          <w:rFonts w:ascii="Palatino Linotype" w:eastAsia="Times New Roman" w:hAnsi="Palatino Linotype" w:cs="Times New Roman"/>
          <w:b/>
          <w:color w:val="000000"/>
          <w:lang w:val="en-ZA"/>
        </w:rPr>
      </w:pPr>
      <w:r w:rsidRPr="00891CB7">
        <w:rPr>
          <w:rFonts w:ascii="Palatino Linotype" w:eastAsia="Times New Roman" w:hAnsi="Palatino Linotype" w:cs="Times New Roman"/>
          <w:b/>
          <w:color w:val="000000"/>
          <w:lang w:val="en-ZA"/>
        </w:rPr>
        <w:t xml:space="preserve">Report on implementation of C177 </w:t>
      </w:r>
    </w:p>
    <w:p w:rsidR="00891CB7" w:rsidRPr="00891CB7" w:rsidRDefault="00891CB7" w:rsidP="00891CB7">
      <w:pPr>
        <w:spacing w:after="0" w:line="240" w:lineRule="auto"/>
        <w:jc w:val="both"/>
        <w:rPr>
          <w:rFonts w:ascii="Palatino Linotype" w:eastAsia="Times New Roman" w:hAnsi="Palatino Linotype" w:cs="Times New Roman"/>
          <w:b/>
          <w:color w:val="000000"/>
          <w:lang w:val="en-ZA"/>
        </w:rPr>
      </w:pPr>
    </w:p>
    <w:p w:rsidR="00891CB7" w:rsidRPr="00891CB7" w:rsidRDefault="00891CB7" w:rsidP="00891CB7">
      <w:pPr>
        <w:numPr>
          <w:ilvl w:val="0"/>
          <w:numId w:val="8"/>
        </w:numPr>
        <w:shd w:val="clear" w:color="auto" w:fill="FFFFFF"/>
        <w:spacing w:after="0" w:line="240" w:lineRule="auto"/>
        <w:ind w:left="567" w:hanging="567"/>
        <w:contextualSpacing/>
        <w:jc w:val="both"/>
        <w:rPr>
          <w:rFonts w:ascii="Palatino Linotype" w:eastAsia="Times New Roman" w:hAnsi="Palatino Linotype" w:cs="Times New Roman"/>
          <w:b/>
          <w:color w:val="333333"/>
          <w:lang w:val="en-ZA"/>
        </w:rPr>
      </w:pPr>
      <w:r w:rsidRPr="00891CB7">
        <w:rPr>
          <w:rFonts w:ascii="Palatino Linotype" w:eastAsia="Times New Roman" w:hAnsi="Palatino Linotype" w:cs="Times New Roman"/>
          <w:b/>
          <w:color w:val="333333"/>
          <w:lang w:val="en-ZA"/>
        </w:rPr>
        <w:t>Lack of Contracts</w:t>
      </w:r>
    </w:p>
    <w:p w:rsidR="00891CB7" w:rsidRPr="00891CB7" w:rsidRDefault="00891CB7" w:rsidP="00891CB7">
      <w:pPr>
        <w:shd w:val="clear" w:color="auto" w:fill="FFFFFF"/>
        <w:spacing w:after="0" w:line="240" w:lineRule="auto"/>
        <w:jc w:val="both"/>
        <w:rPr>
          <w:rFonts w:ascii="Palatino Linotype" w:eastAsia="Times New Roman" w:hAnsi="Palatino Linotype" w:cs="Times New Roman"/>
          <w:color w:val="333333"/>
          <w:lang w:val="en-ZA"/>
        </w:rPr>
      </w:pPr>
      <w:r w:rsidRPr="00891CB7">
        <w:rPr>
          <w:rFonts w:ascii="Palatino Linotype" w:eastAsia="Times New Roman" w:hAnsi="Palatino Linotype" w:cs="Times New Roman"/>
          <w:color w:val="333333"/>
          <w:lang w:val="en-ZA"/>
        </w:rPr>
        <w:t xml:space="preserve">Article 1 of Convention </w:t>
      </w:r>
      <w:proofErr w:type="gramStart"/>
      <w:r w:rsidRPr="00891CB7">
        <w:rPr>
          <w:rFonts w:ascii="Palatino Linotype" w:eastAsia="Times New Roman" w:hAnsi="Palatino Linotype" w:cs="Times New Roman"/>
          <w:color w:val="333333"/>
          <w:lang w:val="en-ZA"/>
        </w:rPr>
        <w:t>177  defines</w:t>
      </w:r>
      <w:proofErr w:type="gramEnd"/>
      <w:r w:rsidRPr="00891CB7">
        <w:rPr>
          <w:rFonts w:ascii="Palatino Linotype" w:eastAsia="Times New Roman" w:hAnsi="Palatino Linotype" w:cs="Times New Roman"/>
          <w:color w:val="333333"/>
          <w:lang w:val="en-ZA"/>
        </w:rPr>
        <w:t xml:space="preserve"> homework as follows:</w:t>
      </w:r>
    </w:p>
    <w:p w:rsidR="00891CB7" w:rsidRPr="00891CB7" w:rsidRDefault="00891CB7" w:rsidP="00891CB7">
      <w:pPr>
        <w:shd w:val="clear" w:color="auto" w:fill="FFFFFF"/>
        <w:spacing w:after="0" w:line="240" w:lineRule="auto"/>
        <w:ind w:left="1276"/>
        <w:jc w:val="both"/>
        <w:rPr>
          <w:rFonts w:ascii="Palatino Linotype" w:eastAsia="Times New Roman" w:hAnsi="Palatino Linotype" w:cs="Times New Roman"/>
          <w:color w:val="000000" w:themeColor="text1"/>
          <w:sz w:val="20"/>
          <w:szCs w:val="20"/>
          <w:lang w:val="en-ZA"/>
        </w:rPr>
      </w:pPr>
      <w:r w:rsidRPr="00891CB7">
        <w:rPr>
          <w:rFonts w:ascii="Palatino Linotype" w:eastAsia="Times New Roman" w:hAnsi="Palatino Linotype" w:cs="Times New Roman"/>
          <w:color w:val="000000" w:themeColor="text1"/>
          <w:sz w:val="20"/>
          <w:szCs w:val="20"/>
          <w:lang w:val="en-ZA"/>
        </w:rPr>
        <w:t>The term </w:t>
      </w:r>
      <w:proofErr w:type="gramStart"/>
      <w:r w:rsidRPr="00891CB7">
        <w:rPr>
          <w:rFonts w:ascii="Palatino Linotype" w:eastAsia="Times New Roman" w:hAnsi="Palatino Linotype" w:cs="Times New Roman"/>
          <w:b/>
          <w:bCs/>
          <w:i/>
          <w:iCs/>
          <w:color w:val="000000" w:themeColor="text1"/>
          <w:sz w:val="20"/>
          <w:szCs w:val="20"/>
          <w:lang w:val="en-ZA"/>
        </w:rPr>
        <w:t>home work</w:t>
      </w:r>
      <w:proofErr w:type="gramEnd"/>
      <w:r w:rsidRPr="00891CB7">
        <w:rPr>
          <w:rFonts w:ascii="Palatino Linotype" w:eastAsia="Times New Roman" w:hAnsi="Palatino Linotype" w:cs="Times New Roman"/>
          <w:b/>
          <w:bCs/>
          <w:color w:val="000000" w:themeColor="text1"/>
          <w:sz w:val="20"/>
          <w:szCs w:val="20"/>
          <w:lang w:val="en-ZA"/>
        </w:rPr>
        <w:t> </w:t>
      </w:r>
      <w:r w:rsidRPr="00891CB7">
        <w:rPr>
          <w:rFonts w:ascii="Palatino Linotype" w:eastAsia="Times New Roman" w:hAnsi="Palatino Linotype" w:cs="Times New Roman"/>
          <w:color w:val="000000" w:themeColor="text1"/>
          <w:sz w:val="20"/>
          <w:szCs w:val="20"/>
          <w:lang w:val="en-ZA"/>
        </w:rPr>
        <w:t>means work carried out by a person, to be referred to as a homeworker,</w:t>
      </w:r>
    </w:p>
    <w:p w:rsidR="00891CB7" w:rsidRPr="00891CB7" w:rsidRDefault="00891CB7" w:rsidP="00891CB7">
      <w:pPr>
        <w:shd w:val="clear" w:color="auto" w:fill="FFFFFF"/>
        <w:spacing w:after="0" w:line="240" w:lineRule="auto"/>
        <w:ind w:left="1276"/>
        <w:jc w:val="both"/>
        <w:rPr>
          <w:rFonts w:ascii="Palatino Linotype" w:eastAsia="Times New Roman" w:hAnsi="Palatino Linotype" w:cs="Times New Roman"/>
          <w:color w:val="000000" w:themeColor="text1"/>
          <w:sz w:val="20"/>
          <w:szCs w:val="20"/>
          <w:lang w:val="en-ZA"/>
        </w:rPr>
      </w:pPr>
      <w:r w:rsidRPr="00891CB7">
        <w:rPr>
          <w:rFonts w:ascii="Palatino Linotype" w:eastAsia="Times New Roman" w:hAnsi="Palatino Linotype" w:cs="Times New Roman"/>
          <w:color w:val="000000" w:themeColor="text1"/>
          <w:sz w:val="20"/>
          <w:szCs w:val="20"/>
          <w:lang w:val="en-ZA"/>
        </w:rPr>
        <w:t xml:space="preserve">(i) </w:t>
      </w:r>
      <w:proofErr w:type="gramStart"/>
      <w:r w:rsidRPr="00891CB7">
        <w:rPr>
          <w:rFonts w:ascii="Palatino Linotype" w:eastAsia="Times New Roman" w:hAnsi="Palatino Linotype" w:cs="Times New Roman"/>
          <w:color w:val="000000" w:themeColor="text1"/>
          <w:sz w:val="20"/>
          <w:szCs w:val="20"/>
          <w:lang w:val="en-ZA"/>
        </w:rPr>
        <w:t>in</w:t>
      </w:r>
      <w:proofErr w:type="gramEnd"/>
      <w:r w:rsidRPr="00891CB7">
        <w:rPr>
          <w:rFonts w:ascii="Palatino Linotype" w:eastAsia="Times New Roman" w:hAnsi="Palatino Linotype" w:cs="Times New Roman"/>
          <w:color w:val="000000" w:themeColor="text1"/>
          <w:sz w:val="20"/>
          <w:szCs w:val="20"/>
          <w:lang w:val="en-ZA"/>
        </w:rPr>
        <w:t xml:space="preserve"> his or her home or in other premises of his or her choice, other than the workplace of the employer;</w:t>
      </w:r>
    </w:p>
    <w:p w:rsidR="00891CB7" w:rsidRPr="00891CB7" w:rsidRDefault="00891CB7" w:rsidP="00891CB7">
      <w:pPr>
        <w:shd w:val="clear" w:color="auto" w:fill="FFFFFF"/>
        <w:spacing w:after="0" w:line="240" w:lineRule="auto"/>
        <w:ind w:left="1276"/>
        <w:jc w:val="both"/>
        <w:rPr>
          <w:rFonts w:ascii="Palatino Linotype" w:eastAsia="Times New Roman" w:hAnsi="Palatino Linotype" w:cs="Times New Roman"/>
          <w:color w:val="000000" w:themeColor="text1"/>
          <w:sz w:val="20"/>
          <w:szCs w:val="20"/>
          <w:lang w:val="en-ZA"/>
        </w:rPr>
      </w:pPr>
      <w:r w:rsidRPr="00891CB7">
        <w:rPr>
          <w:rFonts w:ascii="Palatino Linotype" w:eastAsia="Times New Roman" w:hAnsi="Palatino Linotype" w:cs="Times New Roman"/>
          <w:color w:val="000000" w:themeColor="text1"/>
          <w:sz w:val="20"/>
          <w:szCs w:val="20"/>
          <w:lang w:val="en-ZA"/>
        </w:rPr>
        <w:t xml:space="preserve">(ii) </w:t>
      </w:r>
      <w:proofErr w:type="gramStart"/>
      <w:r w:rsidRPr="00891CB7">
        <w:rPr>
          <w:rFonts w:ascii="Palatino Linotype" w:eastAsia="Times New Roman" w:hAnsi="Palatino Linotype" w:cs="Times New Roman"/>
          <w:color w:val="000000" w:themeColor="text1"/>
          <w:sz w:val="20"/>
          <w:szCs w:val="20"/>
          <w:lang w:val="en-ZA"/>
        </w:rPr>
        <w:t>for</w:t>
      </w:r>
      <w:proofErr w:type="gramEnd"/>
      <w:r w:rsidRPr="00891CB7">
        <w:rPr>
          <w:rFonts w:ascii="Palatino Linotype" w:eastAsia="Times New Roman" w:hAnsi="Palatino Linotype" w:cs="Times New Roman"/>
          <w:color w:val="000000" w:themeColor="text1"/>
          <w:sz w:val="20"/>
          <w:szCs w:val="20"/>
          <w:lang w:val="en-ZA"/>
        </w:rPr>
        <w:t xml:space="preserve"> remuneration;</w:t>
      </w:r>
    </w:p>
    <w:p w:rsidR="00891CB7" w:rsidRPr="00891CB7" w:rsidRDefault="00891CB7" w:rsidP="00891CB7">
      <w:pPr>
        <w:shd w:val="clear" w:color="auto" w:fill="FFFFFF"/>
        <w:spacing w:after="0" w:line="240" w:lineRule="auto"/>
        <w:ind w:left="1276"/>
        <w:jc w:val="both"/>
        <w:rPr>
          <w:rFonts w:ascii="Palatino Linotype" w:eastAsia="Times New Roman" w:hAnsi="Palatino Linotype" w:cs="Times New Roman"/>
          <w:color w:val="000000" w:themeColor="text1"/>
          <w:sz w:val="20"/>
          <w:szCs w:val="20"/>
          <w:lang w:val="en-ZA"/>
        </w:rPr>
      </w:pPr>
      <w:r w:rsidRPr="00891CB7">
        <w:rPr>
          <w:rFonts w:ascii="Palatino Linotype" w:eastAsia="Times New Roman" w:hAnsi="Palatino Linotype" w:cs="Times New Roman"/>
          <w:color w:val="000000" w:themeColor="text1"/>
          <w:sz w:val="20"/>
          <w:szCs w:val="20"/>
          <w:lang w:val="en-ZA"/>
        </w:rPr>
        <w:t xml:space="preserve">(iii) </w:t>
      </w:r>
      <w:proofErr w:type="gramStart"/>
      <w:r w:rsidRPr="00891CB7">
        <w:rPr>
          <w:rFonts w:ascii="Palatino Linotype" w:eastAsia="Times New Roman" w:hAnsi="Palatino Linotype" w:cs="Times New Roman"/>
          <w:color w:val="000000" w:themeColor="text1"/>
          <w:sz w:val="20"/>
          <w:szCs w:val="20"/>
          <w:lang w:val="en-ZA"/>
        </w:rPr>
        <w:t>which</w:t>
      </w:r>
      <w:proofErr w:type="gramEnd"/>
      <w:r w:rsidRPr="00891CB7">
        <w:rPr>
          <w:rFonts w:ascii="Palatino Linotype" w:eastAsia="Times New Roman" w:hAnsi="Palatino Linotype" w:cs="Times New Roman"/>
          <w:color w:val="000000" w:themeColor="text1"/>
          <w:sz w:val="20"/>
          <w:szCs w:val="20"/>
          <w:lang w:val="en-ZA"/>
        </w:rPr>
        <w:t xml:space="preserve"> results in a product or service as specified by the employer, irrespective of who provides the equipment, materials or other inputs used,</w:t>
      </w:r>
    </w:p>
    <w:p w:rsidR="00891CB7" w:rsidRPr="00891CB7" w:rsidRDefault="00891CB7" w:rsidP="00891CB7">
      <w:pPr>
        <w:spacing w:after="0" w:line="240" w:lineRule="auto"/>
        <w:ind w:right="-949"/>
        <w:jc w:val="both"/>
        <w:rPr>
          <w:rFonts w:ascii="Palatino Linotype" w:eastAsia="Times New Roman" w:hAnsi="Palatino Linotype" w:cs="Times New Roman"/>
          <w:lang w:val="en-ZA"/>
        </w:rPr>
      </w:pPr>
    </w:p>
    <w:p w:rsidR="00891CB7" w:rsidRPr="00891CB7" w:rsidRDefault="00891CB7" w:rsidP="00891CB7">
      <w:pPr>
        <w:spacing w:after="0" w:line="240" w:lineRule="auto"/>
        <w:ind w:right="-949"/>
        <w:jc w:val="both"/>
        <w:rPr>
          <w:rFonts w:ascii="Palatino Linotype" w:eastAsia="Times New Roman" w:hAnsi="Palatino Linotype" w:cs="Times New Roman"/>
          <w:lang w:val="en-ZA"/>
        </w:rPr>
      </w:pPr>
      <w:r w:rsidRPr="00891CB7">
        <w:rPr>
          <w:rFonts w:ascii="Palatino Linotype" w:eastAsia="Times New Roman" w:hAnsi="Palatino Linotype" w:cs="Times New Roman"/>
          <w:lang w:val="en-ZA"/>
        </w:rPr>
        <w:t xml:space="preserve">The purpose of the Convention was to identify homeworkers (industrial outworkers) as disguised employees who </w:t>
      </w:r>
      <w:proofErr w:type="gramStart"/>
      <w:r w:rsidRPr="00891CB7">
        <w:rPr>
          <w:rFonts w:ascii="Palatino Linotype" w:eastAsia="Times New Roman" w:hAnsi="Palatino Linotype" w:cs="Times New Roman"/>
          <w:lang w:val="en-ZA"/>
        </w:rPr>
        <w:t>should be accorded</w:t>
      </w:r>
      <w:proofErr w:type="gramEnd"/>
      <w:r w:rsidRPr="00891CB7">
        <w:rPr>
          <w:rFonts w:ascii="Palatino Linotype" w:eastAsia="Times New Roman" w:hAnsi="Palatino Linotype" w:cs="Times New Roman"/>
          <w:lang w:val="en-ZA"/>
        </w:rPr>
        <w:t xml:space="preserve"> the same rights and protections as other employees who work in factories.   </w:t>
      </w:r>
    </w:p>
    <w:p w:rsidR="00891CB7" w:rsidRPr="00891CB7" w:rsidRDefault="00891CB7" w:rsidP="00891CB7">
      <w:pPr>
        <w:spacing w:after="0" w:line="240" w:lineRule="auto"/>
        <w:ind w:right="-99"/>
        <w:jc w:val="both"/>
        <w:rPr>
          <w:rFonts w:ascii="Palatino Linotype" w:eastAsia="Times New Roman" w:hAnsi="Palatino Linotype" w:cs="Times New Roman"/>
          <w:lang w:val="en-ZA"/>
        </w:rPr>
      </w:pPr>
    </w:p>
    <w:p w:rsidR="00891CB7" w:rsidRPr="00891CB7" w:rsidRDefault="00891CB7" w:rsidP="00891CB7">
      <w:pPr>
        <w:spacing w:after="0" w:line="240" w:lineRule="auto"/>
        <w:ind w:right="-99"/>
        <w:jc w:val="both"/>
        <w:rPr>
          <w:rFonts w:ascii="Palatino Linotype" w:eastAsia="Times New Roman" w:hAnsi="Palatino Linotype" w:cs="Times New Roman"/>
          <w:lang w:val="en-ZA"/>
        </w:rPr>
      </w:pPr>
      <w:r w:rsidRPr="00891CB7">
        <w:rPr>
          <w:rFonts w:ascii="Palatino Linotype" w:eastAsia="Times New Roman" w:hAnsi="Palatino Linotype" w:cs="Times New Roman"/>
          <w:lang w:val="en-ZA"/>
        </w:rPr>
        <w:lastRenderedPageBreak/>
        <w:t>In Bulgaria, as in all parts of the world, homeworkers are the most marginalised workers in the supply chain, with no bargaining power.</w:t>
      </w:r>
      <w:r w:rsidRPr="00891CB7">
        <w:rPr>
          <w:rFonts w:ascii="Palatino Linotype" w:eastAsia="Times New Roman" w:hAnsi="Palatino Linotype" w:cs="Times New Roman"/>
          <w:vertAlign w:val="superscript"/>
          <w:lang w:val="en-ZA"/>
        </w:rPr>
        <w:footnoteReference w:id="3"/>
      </w:r>
      <w:r w:rsidRPr="00891CB7">
        <w:rPr>
          <w:rFonts w:ascii="Palatino Linotype" w:eastAsia="Times New Roman" w:hAnsi="Palatino Linotype" w:cs="Times New Roman"/>
          <w:lang w:val="en-ZA"/>
        </w:rPr>
        <w:t xml:space="preserve">  Their </w:t>
      </w:r>
      <w:proofErr w:type="gramStart"/>
      <w:r w:rsidRPr="00891CB7">
        <w:rPr>
          <w:rFonts w:ascii="Palatino Linotype" w:eastAsia="Times New Roman" w:hAnsi="Palatino Linotype" w:cs="Times New Roman"/>
          <w:lang w:val="en-ZA"/>
        </w:rPr>
        <w:t>terms and conditions of work are determined unilaterally by their employers</w:t>
      </w:r>
      <w:proofErr w:type="gramEnd"/>
      <w:r w:rsidRPr="00891CB7">
        <w:rPr>
          <w:rFonts w:ascii="Palatino Linotype" w:eastAsia="Times New Roman" w:hAnsi="Palatino Linotype" w:cs="Times New Roman"/>
          <w:lang w:val="en-ZA"/>
        </w:rPr>
        <w:t xml:space="preserve"> and the agreement is </w:t>
      </w:r>
      <w:r w:rsidRPr="00891CB7">
        <w:rPr>
          <w:rFonts w:ascii="Palatino Linotype" w:eastAsia="Times New Roman" w:hAnsi="Palatino Linotype" w:cs="Times New Roman"/>
          <w:u w:val="single"/>
          <w:lang w:val="en-ZA"/>
        </w:rPr>
        <w:t>verbal.</w:t>
      </w:r>
      <w:r w:rsidRPr="00891CB7">
        <w:rPr>
          <w:rFonts w:ascii="Palatino Linotype" w:eastAsia="Times New Roman" w:hAnsi="Palatino Linotype" w:cs="Times New Roman"/>
          <w:lang w:val="en-ZA"/>
        </w:rPr>
        <w:t xml:space="preserve">  Bulgaria’s Ministry of Labour and Social Policy argues that the absence of a written contract of employment means that homeworkers are not employees and are therefore not entitled to the rights and protections outlined in Section VIIIa “Additional Conditions for Work at Home” of the Labour Code. </w:t>
      </w:r>
    </w:p>
    <w:p w:rsidR="00891CB7" w:rsidRPr="00891CB7" w:rsidRDefault="00891CB7" w:rsidP="00891CB7">
      <w:pPr>
        <w:spacing w:after="0" w:line="240" w:lineRule="auto"/>
        <w:ind w:right="-99"/>
        <w:jc w:val="both"/>
        <w:rPr>
          <w:rFonts w:ascii="Palatino Linotype" w:eastAsia="Times New Roman" w:hAnsi="Palatino Linotype" w:cs="Times New Roman"/>
          <w:lang w:val="en-ZA"/>
        </w:rPr>
      </w:pPr>
    </w:p>
    <w:p w:rsidR="00891CB7" w:rsidRPr="00891CB7" w:rsidRDefault="00891CB7" w:rsidP="00891CB7">
      <w:pPr>
        <w:spacing w:after="0" w:line="240" w:lineRule="auto"/>
        <w:ind w:right="-99"/>
        <w:jc w:val="both"/>
        <w:rPr>
          <w:rFonts w:ascii="Palatino Linotype" w:eastAsia="Times New Roman" w:hAnsi="Palatino Linotype" w:cs="Times New Roman"/>
          <w:lang w:val="en-ZA"/>
        </w:rPr>
      </w:pPr>
      <w:r w:rsidRPr="00891CB7">
        <w:rPr>
          <w:rFonts w:ascii="Palatino Linotype" w:eastAsia="Times New Roman" w:hAnsi="Palatino Linotype" w:cs="Times New Roman"/>
          <w:lang w:val="en-ZA"/>
        </w:rPr>
        <w:t xml:space="preserve">Labour law scholars around the world would argue that an </w:t>
      </w:r>
      <w:r w:rsidRPr="00891CB7">
        <w:rPr>
          <w:rFonts w:ascii="Palatino Linotype" w:eastAsia="Times New Roman" w:hAnsi="Palatino Linotype" w:cs="Times New Roman"/>
          <w:i/>
          <w:lang w:val="en-ZA"/>
        </w:rPr>
        <w:t>employment relationship</w:t>
      </w:r>
      <w:r w:rsidRPr="00891CB7">
        <w:rPr>
          <w:rFonts w:ascii="Palatino Linotype" w:eastAsia="Times New Roman" w:hAnsi="Palatino Linotype" w:cs="Times New Roman"/>
          <w:lang w:val="en-ZA"/>
        </w:rPr>
        <w:t xml:space="preserve"> </w:t>
      </w:r>
      <w:proofErr w:type="gramStart"/>
      <w:r w:rsidRPr="00891CB7">
        <w:rPr>
          <w:rFonts w:ascii="Palatino Linotype" w:eastAsia="Times New Roman" w:hAnsi="Palatino Linotype" w:cs="Times New Roman"/>
          <w:lang w:val="en-ZA"/>
        </w:rPr>
        <w:t>is established</w:t>
      </w:r>
      <w:proofErr w:type="gramEnd"/>
      <w:r w:rsidRPr="00891CB7">
        <w:rPr>
          <w:rFonts w:ascii="Palatino Linotype" w:eastAsia="Times New Roman" w:hAnsi="Palatino Linotype" w:cs="Times New Roman"/>
          <w:lang w:val="en-ZA"/>
        </w:rPr>
        <w:t xml:space="preserve"> if one person exercises </w:t>
      </w:r>
      <w:r w:rsidRPr="00891CB7">
        <w:rPr>
          <w:rFonts w:ascii="Palatino Linotype" w:eastAsia="Times New Roman" w:hAnsi="Palatino Linotype" w:cs="Times New Roman"/>
          <w:i/>
          <w:lang w:val="en-ZA"/>
        </w:rPr>
        <w:t xml:space="preserve">control </w:t>
      </w:r>
      <w:r w:rsidRPr="00891CB7">
        <w:rPr>
          <w:rFonts w:ascii="Palatino Linotype" w:eastAsia="Times New Roman" w:hAnsi="Palatino Linotype" w:cs="Times New Roman"/>
          <w:lang w:val="en-ZA"/>
        </w:rPr>
        <w:t xml:space="preserve">over another person’s work. Whether or not there is a contract, it is not determinative of whether an employment relationship exists.  Different jurisdictions establish control by the presence of factors such as: (i) who determines what </w:t>
      </w:r>
      <w:proofErr w:type="gramStart"/>
      <w:r w:rsidRPr="00891CB7">
        <w:rPr>
          <w:rFonts w:ascii="Palatino Linotype" w:eastAsia="Times New Roman" w:hAnsi="Palatino Linotype" w:cs="Times New Roman"/>
          <w:lang w:val="en-ZA"/>
        </w:rPr>
        <w:t>is produced</w:t>
      </w:r>
      <w:proofErr w:type="gramEnd"/>
      <w:r w:rsidRPr="00891CB7">
        <w:rPr>
          <w:rFonts w:ascii="Palatino Linotype" w:eastAsia="Times New Roman" w:hAnsi="Palatino Linotype" w:cs="Times New Roman"/>
          <w:lang w:val="en-ZA"/>
        </w:rPr>
        <w:t xml:space="preserve">; (ii) who determines the price; (iii) who supplies the raw materials; and (iv) for whom is the product made.  As set out in the attached research, homeworkers never decide on what </w:t>
      </w:r>
      <w:proofErr w:type="gramStart"/>
      <w:r w:rsidRPr="00891CB7">
        <w:rPr>
          <w:rFonts w:ascii="Palatino Linotype" w:eastAsia="Times New Roman" w:hAnsi="Palatino Linotype" w:cs="Times New Roman"/>
          <w:lang w:val="en-ZA"/>
        </w:rPr>
        <w:t>is produced</w:t>
      </w:r>
      <w:proofErr w:type="gramEnd"/>
      <w:r w:rsidRPr="00891CB7">
        <w:rPr>
          <w:rFonts w:ascii="Palatino Linotype" w:eastAsia="Times New Roman" w:hAnsi="Palatino Linotype" w:cs="Times New Roman"/>
          <w:lang w:val="en-ZA"/>
        </w:rPr>
        <w:t xml:space="preserve">. They are producing products for the garment and footwear sector (as well as other sectors) from their homes, and most work only for one contractor/workshop or factory. </w:t>
      </w:r>
      <w:proofErr w:type="gramStart"/>
      <w:r w:rsidRPr="00891CB7">
        <w:rPr>
          <w:rFonts w:ascii="Palatino Linotype" w:eastAsia="Times New Roman" w:hAnsi="Palatino Linotype" w:cs="Times New Roman"/>
          <w:lang w:val="en-ZA"/>
        </w:rPr>
        <w:t>Their deadlines are determined by the employers</w:t>
      </w:r>
      <w:proofErr w:type="gramEnd"/>
      <w:r w:rsidRPr="00891CB7">
        <w:rPr>
          <w:rFonts w:ascii="Palatino Linotype" w:eastAsia="Times New Roman" w:hAnsi="Palatino Linotype" w:cs="Times New Roman"/>
          <w:lang w:val="en-ZA"/>
        </w:rPr>
        <w:t xml:space="preserve">, as well as how much and when they are paid –often payment is delayed and threats are made that they will not be paid at all if they do not complete the entire order on time.  These orders eminate from Greek, Italian, French, and Bulgarian brands. </w:t>
      </w:r>
    </w:p>
    <w:p w:rsidR="00891CB7" w:rsidRPr="00891CB7" w:rsidRDefault="00891CB7" w:rsidP="00891CB7">
      <w:pPr>
        <w:spacing w:after="0" w:line="240" w:lineRule="auto"/>
        <w:ind w:right="-99"/>
        <w:jc w:val="both"/>
        <w:rPr>
          <w:rFonts w:ascii="Palatino Linotype" w:eastAsia="Times New Roman" w:hAnsi="Palatino Linotype" w:cs="Times New Roman"/>
          <w:sz w:val="20"/>
          <w:szCs w:val="20"/>
          <w:lang w:val="en-ZA"/>
        </w:rPr>
      </w:pPr>
    </w:p>
    <w:p w:rsidR="00891CB7" w:rsidRPr="00891CB7" w:rsidRDefault="00891CB7" w:rsidP="00891CB7">
      <w:pPr>
        <w:spacing w:after="0" w:line="240" w:lineRule="auto"/>
        <w:ind w:right="-99"/>
        <w:jc w:val="both"/>
        <w:rPr>
          <w:rFonts w:ascii="Palatino Linotype" w:eastAsia="Times New Roman" w:hAnsi="Palatino Linotype" w:cs="Times New Roman"/>
          <w:lang w:val="en-ZA"/>
        </w:rPr>
      </w:pPr>
      <w:r w:rsidRPr="00891CB7">
        <w:rPr>
          <w:rFonts w:ascii="Palatino Linotype" w:eastAsia="Times New Roman" w:hAnsi="Palatino Linotype" w:cs="Times New Roman"/>
          <w:lang w:val="en-ZA"/>
        </w:rPr>
        <w:t xml:space="preserve">There is no homework policy, and the Labour Code does not have a defintion of homework that allows us to contest the Ministry’s incorrect interpretation of Convention 177. </w:t>
      </w:r>
    </w:p>
    <w:p w:rsidR="00891CB7" w:rsidRPr="00891CB7" w:rsidRDefault="00891CB7" w:rsidP="00891CB7">
      <w:pPr>
        <w:spacing w:after="0" w:line="240" w:lineRule="auto"/>
        <w:ind w:right="-99"/>
        <w:jc w:val="both"/>
        <w:rPr>
          <w:rFonts w:ascii="Palatino Linotype" w:eastAsia="Times New Roman" w:hAnsi="Palatino Linotype" w:cs="Times New Roman"/>
          <w:lang w:val="en-ZA"/>
        </w:rPr>
      </w:pPr>
    </w:p>
    <w:p w:rsidR="00891CB7" w:rsidRPr="00891CB7" w:rsidRDefault="00891CB7" w:rsidP="00891CB7">
      <w:p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b/>
          <w:lang w:val="en-GB"/>
        </w:rPr>
      </w:pPr>
      <w:r w:rsidRPr="00891CB7">
        <w:rPr>
          <w:rFonts w:ascii="Palatino Linotype" w:eastAsia="Calibri" w:hAnsi="Palatino Linotype" w:cs="Times New Roman"/>
          <w:b/>
          <w:lang w:val="en-GB"/>
        </w:rPr>
        <w:t xml:space="preserve">Homeworkers’ perspectives on their terms and conditions of work (these are perspective that are verbalised </w:t>
      </w:r>
      <w:proofErr w:type="gramStart"/>
      <w:r w:rsidRPr="00891CB7">
        <w:rPr>
          <w:rFonts w:ascii="Palatino Linotype" w:eastAsia="Calibri" w:hAnsi="Palatino Linotype" w:cs="Times New Roman"/>
          <w:b/>
          <w:lang w:val="en-GB"/>
        </w:rPr>
        <w:t>over and over again</w:t>
      </w:r>
      <w:proofErr w:type="gramEnd"/>
      <w:r w:rsidRPr="00891CB7">
        <w:rPr>
          <w:rFonts w:ascii="Palatino Linotype" w:eastAsia="Calibri" w:hAnsi="Palatino Linotype" w:cs="Times New Roman"/>
          <w:b/>
          <w:lang w:val="en-GB"/>
        </w:rPr>
        <w:t>):</w:t>
      </w:r>
    </w:p>
    <w:p w:rsidR="00891CB7" w:rsidRPr="00891CB7" w:rsidRDefault="00891CB7" w:rsidP="00891CB7">
      <w:p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lang w:val="en-GB"/>
        </w:rPr>
      </w:pPr>
    </w:p>
    <w:p w:rsidR="00891CB7" w:rsidRPr="00891CB7" w:rsidRDefault="00891CB7" w:rsidP="00891CB7">
      <w:pPr>
        <w:numPr>
          <w:ilvl w:val="0"/>
          <w:numId w:val="4"/>
        </w:num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‘Every day there is a different request regarding the amount (pairs of shoes) that we must make in a particular time’</w:t>
      </w:r>
    </w:p>
    <w:p w:rsidR="00891CB7" w:rsidRPr="00891CB7" w:rsidRDefault="00891CB7" w:rsidP="00891CB7">
      <w:pPr>
        <w:numPr>
          <w:ilvl w:val="0"/>
          <w:numId w:val="4"/>
        </w:num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‘Work needs to be picked up and brought back to the middleman -- transport is not paid, lifting heavy material, our time is not paid for’</w:t>
      </w:r>
    </w:p>
    <w:p w:rsidR="00891CB7" w:rsidRPr="00891CB7" w:rsidRDefault="00891CB7" w:rsidP="00891CB7">
      <w:pPr>
        <w:numPr>
          <w:ilvl w:val="0"/>
          <w:numId w:val="4"/>
        </w:num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‘I am not provided working clothes (as the factory workers)’</w:t>
      </w:r>
    </w:p>
    <w:p w:rsidR="00891CB7" w:rsidRPr="00891CB7" w:rsidRDefault="00891CB7" w:rsidP="00891CB7">
      <w:pPr>
        <w:numPr>
          <w:ilvl w:val="0"/>
          <w:numId w:val="4"/>
        </w:num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‘I don’t have a regular job, there is not always work’</w:t>
      </w:r>
    </w:p>
    <w:p w:rsidR="00891CB7" w:rsidRPr="00891CB7" w:rsidRDefault="00891CB7" w:rsidP="00891CB7">
      <w:pPr>
        <w:numPr>
          <w:ilvl w:val="0"/>
          <w:numId w:val="4"/>
        </w:num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‘No norms for working time’</w:t>
      </w:r>
    </w:p>
    <w:p w:rsidR="00891CB7" w:rsidRPr="00891CB7" w:rsidRDefault="00891CB7" w:rsidP="00891CB7">
      <w:pPr>
        <w:numPr>
          <w:ilvl w:val="0"/>
          <w:numId w:val="4"/>
        </w:num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‘I don’t receive working tools’</w:t>
      </w:r>
    </w:p>
    <w:p w:rsidR="00891CB7" w:rsidRPr="00891CB7" w:rsidRDefault="00891CB7" w:rsidP="00891CB7">
      <w:pPr>
        <w:numPr>
          <w:ilvl w:val="0"/>
          <w:numId w:val="4"/>
        </w:num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‘There are no contracts for homeworkers’</w:t>
      </w:r>
    </w:p>
    <w:p w:rsidR="00891CB7" w:rsidRPr="00891CB7" w:rsidRDefault="00891CB7" w:rsidP="00891CB7">
      <w:pPr>
        <w:numPr>
          <w:ilvl w:val="0"/>
          <w:numId w:val="4"/>
        </w:num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‘They don’t create documentation for payments’</w:t>
      </w:r>
    </w:p>
    <w:p w:rsidR="00891CB7" w:rsidRPr="00891CB7" w:rsidRDefault="00891CB7" w:rsidP="00891CB7">
      <w:pPr>
        <w:numPr>
          <w:ilvl w:val="0"/>
          <w:numId w:val="4"/>
        </w:num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‘There are pressures with deadlines’</w:t>
      </w:r>
    </w:p>
    <w:p w:rsidR="00891CB7" w:rsidRPr="00891CB7" w:rsidRDefault="00891CB7" w:rsidP="00891CB7">
      <w:pPr>
        <w:numPr>
          <w:ilvl w:val="0"/>
          <w:numId w:val="4"/>
        </w:num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‘I have no information’</w:t>
      </w:r>
    </w:p>
    <w:p w:rsidR="00891CB7" w:rsidRPr="00891CB7" w:rsidRDefault="00891CB7" w:rsidP="00891CB7">
      <w:pPr>
        <w:spacing w:after="0" w:line="240" w:lineRule="auto"/>
        <w:ind w:right="-99"/>
        <w:jc w:val="both"/>
        <w:rPr>
          <w:rFonts w:ascii="Palatino Linotype" w:eastAsia="Times New Roman" w:hAnsi="Palatino Linotype" w:cs="Times New Roman"/>
          <w:sz w:val="20"/>
          <w:szCs w:val="20"/>
          <w:lang w:val="en-ZA"/>
        </w:rPr>
      </w:pPr>
    </w:p>
    <w:p w:rsidR="00891CB7" w:rsidRPr="00891CB7" w:rsidRDefault="00891CB7" w:rsidP="00891CB7">
      <w:pPr>
        <w:numPr>
          <w:ilvl w:val="0"/>
          <w:numId w:val="8"/>
        </w:numPr>
        <w:spacing w:after="0" w:line="240" w:lineRule="auto"/>
        <w:ind w:left="567" w:right="-99" w:hanging="567"/>
        <w:jc w:val="both"/>
        <w:rPr>
          <w:rFonts w:ascii="Palatino Linotype" w:eastAsia="Calibri" w:hAnsi="Palatino Linotype" w:cs="Times New Roman"/>
          <w:b/>
          <w:lang w:val="en-GB"/>
        </w:rPr>
      </w:pPr>
      <w:r w:rsidRPr="00891CB7">
        <w:rPr>
          <w:rFonts w:ascii="Palatino Linotype" w:eastAsia="Calibri" w:hAnsi="Palatino Linotype" w:cs="Times New Roman"/>
          <w:b/>
          <w:lang w:val="en-GB"/>
        </w:rPr>
        <w:t xml:space="preserve">National Policy on Homework periodically reviewed in consultation with organisations concerned with homeworkers (Art 3) </w:t>
      </w:r>
    </w:p>
    <w:p w:rsidR="00891CB7" w:rsidRPr="00891CB7" w:rsidRDefault="00891CB7" w:rsidP="00891CB7">
      <w:pPr>
        <w:spacing w:after="0" w:line="240" w:lineRule="auto"/>
        <w:ind w:right="-99"/>
        <w:jc w:val="both"/>
        <w:rPr>
          <w:rFonts w:ascii="Calibri" w:eastAsia="Calibri" w:hAnsi="Calibri" w:cs="Times New Roman"/>
          <w:b/>
          <w:lang w:val="en-GB"/>
        </w:rPr>
      </w:pPr>
    </w:p>
    <w:p w:rsidR="00891CB7" w:rsidRPr="00891CB7" w:rsidRDefault="00891CB7" w:rsidP="00891CB7">
      <w:pPr>
        <w:spacing w:after="0" w:line="240" w:lineRule="auto"/>
        <w:ind w:right="-99"/>
        <w:jc w:val="both"/>
        <w:rPr>
          <w:rFonts w:ascii="Palatino Linotype" w:eastAsia="Calibri" w:hAnsi="Palatino Linotype" w:cs="Times New Roman"/>
          <w:lang w:val="en-GB"/>
        </w:rPr>
      </w:pPr>
      <w:r w:rsidRPr="00891CB7">
        <w:rPr>
          <w:rFonts w:ascii="Palatino Linotype" w:eastAsia="Calibri" w:hAnsi="Palatino Linotype" w:cs="Times New Roman"/>
          <w:lang w:val="en-GB"/>
        </w:rPr>
        <w:t xml:space="preserve">Article 3 of Convention 177 provides that each member that has ratified the Convention on Homework shall “adopt, implement and periodically review” a national policy on homework.  This policy </w:t>
      </w:r>
      <w:proofErr w:type="gramStart"/>
      <w:r w:rsidRPr="00891CB7">
        <w:rPr>
          <w:rFonts w:ascii="Palatino Linotype" w:eastAsia="Calibri" w:hAnsi="Palatino Linotype" w:cs="Times New Roman"/>
          <w:lang w:val="en-GB"/>
        </w:rPr>
        <w:t xml:space="preserve">should be written and reviewed “in consultation with the most representative organisations of employers and workers, and where they exist, </w:t>
      </w:r>
      <w:r w:rsidRPr="00891CB7">
        <w:rPr>
          <w:rFonts w:ascii="Palatino Linotype" w:eastAsia="Calibri" w:hAnsi="Palatino Linotype" w:cs="Times New Roman"/>
          <w:i/>
          <w:lang w:val="en-GB"/>
        </w:rPr>
        <w:t>with organisations concerned with homeworkers</w:t>
      </w:r>
      <w:r w:rsidRPr="00891CB7">
        <w:rPr>
          <w:rFonts w:ascii="Palatino Linotype" w:eastAsia="Calibri" w:hAnsi="Palatino Linotype" w:cs="Times New Roman"/>
          <w:lang w:val="en-GB"/>
        </w:rPr>
        <w:t>”</w:t>
      </w:r>
      <w:proofErr w:type="gramEnd"/>
      <w:r w:rsidRPr="00891CB7">
        <w:rPr>
          <w:rFonts w:ascii="Palatino Linotype" w:eastAsia="Calibri" w:hAnsi="Palatino Linotype" w:cs="Times New Roman"/>
          <w:lang w:val="en-GB"/>
        </w:rPr>
        <w:t xml:space="preserve"> </w:t>
      </w:r>
    </w:p>
    <w:p w:rsidR="00891CB7" w:rsidRPr="00891CB7" w:rsidRDefault="00891CB7" w:rsidP="00891CB7">
      <w:pPr>
        <w:spacing w:after="0" w:line="240" w:lineRule="auto"/>
        <w:ind w:right="-99"/>
        <w:jc w:val="both"/>
        <w:rPr>
          <w:rFonts w:ascii="Palatino Linotype" w:eastAsia="Calibri" w:hAnsi="Palatino Linotype" w:cs="Times New Roman"/>
          <w:lang w:val="en-GB"/>
        </w:rPr>
      </w:pPr>
    </w:p>
    <w:p w:rsidR="00891CB7" w:rsidRPr="00891CB7" w:rsidRDefault="00891CB7" w:rsidP="00891CB7">
      <w:pPr>
        <w:spacing w:after="0" w:line="240" w:lineRule="auto"/>
        <w:ind w:right="-99"/>
        <w:jc w:val="both"/>
        <w:rPr>
          <w:rFonts w:ascii="Palatino Linotype" w:eastAsia="Calibri" w:hAnsi="Palatino Linotype" w:cs="Times New Roman"/>
          <w:lang w:val="en-GB"/>
        </w:rPr>
      </w:pPr>
      <w:r w:rsidRPr="00891CB7">
        <w:rPr>
          <w:rFonts w:ascii="Palatino Linotype" w:eastAsia="Calibri" w:hAnsi="Palatino Linotype" w:cs="Times New Roman"/>
          <w:lang w:val="en-GB"/>
        </w:rPr>
        <w:t xml:space="preserve">Not only does such a policy not exist, </w:t>
      </w:r>
      <w:proofErr w:type="gramStart"/>
      <w:r w:rsidRPr="00891CB7">
        <w:rPr>
          <w:rFonts w:ascii="Palatino Linotype" w:eastAsia="Calibri" w:hAnsi="Palatino Linotype" w:cs="Times New Roman"/>
          <w:lang w:val="en-GB"/>
        </w:rPr>
        <w:t>but</w:t>
      </w:r>
      <w:proofErr w:type="gramEnd"/>
      <w:r w:rsidRPr="00891CB7">
        <w:rPr>
          <w:rFonts w:ascii="Palatino Linotype" w:eastAsia="Calibri" w:hAnsi="Palatino Linotype" w:cs="Times New Roman"/>
          <w:lang w:val="en-GB"/>
        </w:rPr>
        <w:t xml:space="preserve"> the Ministry of Labour and Social Policy is not willing to engage in consultations with UNITY as an organisation “concerned with homeworkers”. </w:t>
      </w:r>
    </w:p>
    <w:p w:rsidR="00891CB7" w:rsidRPr="00891CB7" w:rsidRDefault="00891CB7" w:rsidP="00891CB7">
      <w:pPr>
        <w:spacing w:after="0" w:line="240" w:lineRule="auto"/>
        <w:ind w:right="-99"/>
        <w:jc w:val="both"/>
        <w:rPr>
          <w:rFonts w:ascii="Palatino Linotype" w:eastAsia="Calibri" w:hAnsi="Palatino Linotype" w:cs="Times New Roman"/>
          <w:lang w:val="en-GB"/>
        </w:rPr>
      </w:pPr>
    </w:p>
    <w:p w:rsidR="00891CB7" w:rsidRPr="00891CB7" w:rsidRDefault="00891CB7" w:rsidP="00891CB7">
      <w:pPr>
        <w:spacing w:after="0" w:line="240" w:lineRule="auto"/>
        <w:ind w:right="-99"/>
        <w:jc w:val="both"/>
        <w:rPr>
          <w:rFonts w:ascii="Palatino Linotype" w:eastAsia="Calibri" w:hAnsi="Palatino Linotype" w:cs="Times New Roman"/>
          <w:b/>
          <w:lang w:val="en-GB"/>
        </w:rPr>
      </w:pPr>
      <w:r w:rsidRPr="00891CB7">
        <w:rPr>
          <w:rFonts w:ascii="Palatino Linotype" w:eastAsia="Calibri" w:hAnsi="Palatino Linotype" w:cs="Times New Roman"/>
          <w:b/>
          <w:lang w:val="en-GB"/>
        </w:rPr>
        <w:t>3.    Equality of Treatment (Article 4)</w:t>
      </w:r>
    </w:p>
    <w:p w:rsidR="00891CB7" w:rsidRPr="00891CB7" w:rsidRDefault="00891CB7" w:rsidP="00891CB7">
      <w:pPr>
        <w:spacing w:after="0" w:line="240" w:lineRule="auto"/>
        <w:ind w:right="-99"/>
        <w:jc w:val="both"/>
        <w:rPr>
          <w:rFonts w:ascii="Palatino Linotype" w:eastAsia="Calibri" w:hAnsi="Palatino Linotype" w:cs="Times New Roman"/>
          <w:b/>
          <w:lang w:val="en-GB"/>
        </w:rPr>
      </w:pPr>
    </w:p>
    <w:p w:rsidR="00891CB7" w:rsidRPr="00891CB7" w:rsidRDefault="00891CB7" w:rsidP="00891CB7">
      <w:pPr>
        <w:spacing w:after="0" w:line="240" w:lineRule="auto"/>
        <w:ind w:right="-99"/>
        <w:jc w:val="both"/>
        <w:rPr>
          <w:rFonts w:ascii="Palatino Linotype" w:eastAsia="Calibri" w:hAnsi="Palatino Linotype" w:cs="Times New Roman"/>
          <w:lang w:val="en-GB"/>
        </w:rPr>
      </w:pPr>
      <w:r w:rsidRPr="00891CB7">
        <w:rPr>
          <w:rFonts w:ascii="Palatino Linotype" w:eastAsia="Calibri" w:hAnsi="Palatino Linotype" w:cs="Times New Roman"/>
          <w:lang w:val="en-GB"/>
        </w:rPr>
        <w:t xml:space="preserve">Article 4 provides for “equality of treatment between homeworkers and other wage earners.” Few countries in the world recognise democratic, membership-based organisations of informal workers as trade unions.  Bulgaria is one such country and we commend our government.  Our government has therefore complied with Art 4 (2) (a). </w:t>
      </w:r>
    </w:p>
    <w:p w:rsidR="00891CB7" w:rsidRPr="00891CB7" w:rsidRDefault="00891CB7" w:rsidP="00891CB7">
      <w:pPr>
        <w:spacing w:after="0" w:line="240" w:lineRule="auto"/>
        <w:ind w:right="-949"/>
        <w:jc w:val="both"/>
        <w:rPr>
          <w:rFonts w:ascii="Palatino Linotype" w:eastAsia="Calibri" w:hAnsi="Palatino Linotype" w:cs="Times New Roman"/>
          <w:lang w:val="en-GB"/>
        </w:rPr>
      </w:pPr>
    </w:p>
    <w:p w:rsidR="00891CB7" w:rsidRPr="00891CB7" w:rsidRDefault="00891CB7" w:rsidP="00891CB7">
      <w:pPr>
        <w:spacing w:after="0" w:line="240" w:lineRule="auto"/>
        <w:jc w:val="both"/>
        <w:rPr>
          <w:rFonts w:ascii="Palatino Linotype" w:eastAsia="MS Mincho" w:hAnsi="Palatino Linotype" w:cs="Times New Roman"/>
          <w:lang w:val="en-ZA"/>
        </w:rPr>
      </w:pPr>
      <w:r w:rsidRPr="00891CB7">
        <w:rPr>
          <w:rFonts w:ascii="Palatino Linotype" w:eastAsia="MS Mincho" w:hAnsi="Palatino Linotype" w:cs="Times New Roman"/>
          <w:lang w:val="en-ZA"/>
        </w:rPr>
        <w:t>We are limiting our comments on compliance with Article 4(2) to 2(d) and (e) only – the provisions that deal with renumeration and social security. With respect to Article 4 (2) (d) and (e), the Labour Code has been amended to comply with the Convention, but is not enforced.</w:t>
      </w:r>
    </w:p>
    <w:p w:rsidR="00891CB7" w:rsidRPr="00891CB7" w:rsidRDefault="00891CB7" w:rsidP="00891CB7">
      <w:pPr>
        <w:spacing w:after="0" w:line="240" w:lineRule="auto"/>
        <w:jc w:val="both"/>
        <w:rPr>
          <w:rFonts w:ascii="Palatino Linotype" w:eastAsia="MS Mincho" w:hAnsi="Palatino Linotype" w:cs="Times New Roman"/>
          <w:lang w:val="en-ZA"/>
        </w:rPr>
      </w:pPr>
    </w:p>
    <w:p w:rsidR="00891CB7" w:rsidRPr="00891CB7" w:rsidRDefault="00891CB7" w:rsidP="00891CB7">
      <w:pPr>
        <w:spacing w:after="0" w:line="240" w:lineRule="auto"/>
        <w:jc w:val="both"/>
        <w:rPr>
          <w:rFonts w:ascii="Palatino Linotype" w:eastAsia="MS Mincho" w:hAnsi="Palatino Linotype" w:cs="Times New Roman"/>
          <w:i/>
          <w:lang w:val="en-ZA"/>
        </w:rPr>
      </w:pPr>
      <w:r w:rsidRPr="00891CB7">
        <w:rPr>
          <w:rFonts w:ascii="Palatino Linotype" w:eastAsia="MS Mincho" w:hAnsi="Palatino Linotype" w:cs="Times New Roman"/>
          <w:i/>
          <w:lang w:val="en-ZA"/>
        </w:rPr>
        <w:t>Renumeration (Art 4(2</w:t>
      </w:r>
      <w:proofErr w:type="gramStart"/>
      <w:r w:rsidRPr="00891CB7">
        <w:rPr>
          <w:rFonts w:ascii="Palatino Linotype" w:eastAsia="MS Mincho" w:hAnsi="Palatino Linotype" w:cs="Times New Roman"/>
          <w:i/>
          <w:lang w:val="en-ZA"/>
        </w:rPr>
        <w:t>)(</w:t>
      </w:r>
      <w:proofErr w:type="gramEnd"/>
      <w:r w:rsidRPr="00891CB7">
        <w:rPr>
          <w:rFonts w:ascii="Palatino Linotype" w:eastAsia="MS Mincho" w:hAnsi="Palatino Linotype" w:cs="Times New Roman"/>
          <w:i/>
          <w:lang w:val="en-ZA"/>
        </w:rPr>
        <w:t>d)</w:t>
      </w:r>
    </w:p>
    <w:p w:rsidR="00891CB7" w:rsidRPr="00891CB7" w:rsidRDefault="00891CB7" w:rsidP="00891CB7">
      <w:pPr>
        <w:spacing w:after="0" w:line="240" w:lineRule="auto"/>
        <w:jc w:val="both"/>
        <w:rPr>
          <w:rFonts w:ascii="Palatino Linotype" w:eastAsia="Times New Roman" w:hAnsi="Palatino Linotype" w:cs="Arial"/>
          <w:color w:val="222222"/>
          <w:shd w:val="clear" w:color="auto" w:fill="FFFFFF"/>
          <w:lang w:val="en-ZA"/>
        </w:rPr>
      </w:pPr>
      <w:r w:rsidRPr="00891CB7">
        <w:rPr>
          <w:rFonts w:ascii="Palatino Linotype" w:eastAsia="MS Mincho" w:hAnsi="Palatino Linotype" w:cs="Times New Roman"/>
          <w:lang w:val="en-ZA"/>
        </w:rPr>
        <w:t xml:space="preserve"> Art 4(2</w:t>
      </w:r>
      <w:proofErr w:type="gramStart"/>
      <w:r w:rsidRPr="00891CB7">
        <w:rPr>
          <w:rFonts w:ascii="Palatino Linotype" w:eastAsia="MS Mincho" w:hAnsi="Palatino Linotype" w:cs="Times New Roman"/>
          <w:lang w:val="en-ZA"/>
        </w:rPr>
        <w:t>)(</w:t>
      </w:r>
      <w:proofErr w:type="gramEnd"/>
      <w:r w:rsidRPr="00891CB7">
        <w:rPr>
          <w:rFonts w:ascii="Palatino Linotype" w:eastAsia="MS Mincho" w:hAnsi="Palatino Linotype" w:cs="Times New Roman"/>
          <w:lang w:val="en-ZA"/>
        </w:rPr>
        <w:t xml:space="preserve">d) provides for equal renumeration to other wage-employees. Bulgaria’s minimum wage is </w:t>
      </w:r>
      <w:r w:rsidRPr="00891CB7">
        <w:rPr>
          <w:rFonts w:ascii="Palatino Linotype" w:eastAsia="Times New Roman" w:hAnsi="Palatino Linotype" w:cs="Arial"/>
          <w:color w:val="222222"/>
          <w:shd w:val="clear" w:color="auto" w:fill="FFFFFF"/>
          <w:lang w:val="en-ZA"/>
        </w:rPr>
        <w:t>BGN 510 (€ 255/€ 260) per month.</w:t>
      </w:r>
      <w:r w:rsidRPr="00891CB7">
        <w:rPr>
          <w:rFonts w:ascii="Palatino Linotype" w:eastAsia="Times New Roman" w:hAnsi="Palatino Linotype" w:cs="Arial"/>
          <w:color w:val="222222"/>
          <w:shd w:val="clear" w:color="auto" w:fill="FFFFFF"/>
          <w:vertAlign w:val="superscript"/>
          <w:lang w:val="en-ZA"/>
        </w:rPr>
        <w:footnoteReference w:id="4"/>
      </w:r>
      <w:r w:rsidRPr="00891CB7">
        <w:rPr>
          <w:rFonts w:ascii="Palatino Linotype" w:eastAsia="Times New Roman" w:hAnsi="Palatino Linotype" w:cs="Arial"/>
          <w:color w:val="222222"/>
          <w:shd w:val="clear" w:color="auto" w:fill="FFFFFF"/>
          <w:lang w:val="en-ZA"/>
        </w:rPr>
        <w:t xml:space="preserve"> Homeworkers in the garment and footwear sector are earning as little as 1 BGN (0</w:t>
      </w:r>
      <w:proofErr w:type="gramStart"/>
      <w:r w:rsidRPr="00891CB7">
        <w:rPr>
          <w:rFonts w:ascii="Palatino Linotype" w:eastAsia="Times New Roman" w:hAnsi="Palatino Linotype" w:cs="Arial"/>
          <w:color w:val="222222"/>
          <w:shd w:val="clear" w:color="auto" w:fill="FFFFFF"/>
          <w:lang w:val="en-ZA"/>
        </w:rPr>
        <w:t>,51</w:t>
      </w:r>
      <w:proofErr w:type="gramEnd"/>
      <w:r w:rsidRPr="00891CB7">
        <w:rPr>
          <w:rFonts w:ascii="Palatino Linotype" w:eastAsia="Times New Roman" w:hAnsi="Palatino Linotype" w:cs="Arial"/>
          <w:color w:val="222222"/>
          <w:shd w:val="clear" w:color="auto" w:fill="FFFFFF"/>
          <w:lang w:val="en-ZA"/>
        </w:rPr>
        <w:t xml:space="preserve"> Euro) per hour (please see attached study). If one extrapolates that to 8 hours a day and 22 days a month, many homeworkers earn 89</w:t>
      </w:r>
      <w:proofErr w:type="gramStart"/>
      <w:r w:rsidRPr="00891CB7">
        <w:rPr>
          <w:rFonts w:ascii="Palatino Linotype" w:eastAsia="Times New Roman" w:hAnsi="Palatino Linotype" w:cs="Arial"/>
          <w:color w:val="222222"/>
          <w:shd w:val="clear" w:color="auto" w:fill="FFFFFF"/>
          <w:lang w:val="en-ZA"/>
        </w:rPr>
        <w:t>,09</w:t>
      </w:r>
      <w:proofErr w:type="gramEnd"/>
      <w:r w:rsidRPr="00891CB7">
        <w:rPr>
          <w:rFonts w:ascii="Palatino Linotype" w:eastAsia="Times New Roman" w:hAnsi="Palatino Linotype" w:cs="Arial"/>
          <w:color w:val="222222"/>
          <w:shd w:val="clear" w:color="auto" w:fill="FFFFFF"/>
          <w:lang w:val="en-ZA"/>
        </w:rPr>
        <w:t xml:space="preserve"> Euros per month.  If they are sick or take a day’s leave, they lose income. In addition to their labour, they provide the working space for production, electricity to work at night, and tools such as sewing machines and needles.  </w:t>
      </w:r>
    </w:p>
    <w:p w:rsidR="00891CB7" w:rsidRPr="00891CB7" w:rsidRDefault="00891CB7" w:rsidP="00891CB7">
      <w:pPr>
        <w:spacing w:after="0" w:line="240" w:lineRule="auto"/>
        <w:jc w:val="both"/>
        <w:rPr>
          <w:rFonts w:ascii="Palatino Linotype" w:eastAsia="Times New Roman" w:hAnsi="Palatino Linotype" w:cs="Arial"/>
          <w:color w:val="222222"/>
          <w:shd w:val="clear" w:color="auto" w:fill="FFFFFF"/>
          <w:lang w:val="en-ZA"/>
        </w:rPr>
      </w:pPr>
    </w:p>
    <w:p w:rsidR="00891CB7" w:rsidRPr="00891CB7" w:rsidRDefault="00891CB7" w:rsidP="00891CB7">
      <w:pPr>
        <w:spacing w:after="0" w:line="240" w:lineRule="auto"/>
        <w:jc w:val="both"/>
        <w:rPr>
          <w:rFonts w:ascii="Palatino Linotype" w:eastAsia="MS Mincho" w:hAnsi="Palatino Linotype" w:cs="Times New Roman"/>
          <w:lang w:val="en-ZA"/>
        </w:rPr>
      </w:pPr>
      <w:r w:rsidRPr="00891CB7">
        <w:rPr>
          <w:rFonts w:ascii="Palatino Linotype" w:eastAsia="MS Mincho" w:hAnsi="Palatino Linotype" w:cs="Times New Roman"/>
          <w:lang w:val="en-ZA"/>
        </w:rPr>
        <w:t xml:space="preserve">According to the Ministry of Labour and Social Policy, homeworkers who do not have a written contract of employment are not entitled </w:t>
      </w:r>
      <w:proofErr w:type="gramStart"/>
      <w:r w:rsidRPr="00891CB7">
        <w:rPr>
          <w:rFonts w:ascii="Palatino Linotype" w:eastAsia="MS Mincho" w:hAnsi="Palatino Linotype" w:cs="Times New Roman"/>
          <w:lang w:val="en-ZA"/>
        </w:rPr>
        <w:t>to  the</w:t>
      </w:r>
      <w:proofErr w:type="gramEnd"/>
      <w:r w:rsidRPr="00891CB7">
        <w:rPr>
          <w:rFonts w:ascii="Palatino Linotype" w:eastAsia="MS Mincho" w:hAnsi="Palatino Linotype" w:cs="Times New Roman"/>
          <w:lang w:val="en-ZA"/>
        </w:rPr>
        <w:t xml:space="preserve"> rights set out in Article 4(2). As stated previously, the government is not requiring employers to sign employment contracts with homeworkers. </w:t>
      </w:r>
    </w:p>
    <w:p w:rsidR="00891CB7" w:rsidRPr="00891CB7" w:rsidRDefault="00891CB7" w:rsidP="00891CB7">
      <w:pPr>
        <w:spacing w:after="0" w:line="240" w:lineRule="auto"/>
        <w:jc w:val="both"/>
        <w:rPr>
          <w:rFonts w:ascii="Palatino Linotype" w:eastAsia="MS Mincho" w:hAnsi="Palatino Linotype" w:cs="Times New Roman"/>
          <w:lang w:val="en-ZA"/>
        </w:rPr>
      </w:pPr>
    </w:p>
    <w:p w:rsidR="00891CB7" w:rsidRPr="00891CB7" w:rsidRDefault="00891CB7" w:rsidP="00891CB7">
      <w:p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i/>
          <w:lang w:val="en-GB"/>
        </w:rPr>
        <w:t xml:space="preserve">Homeworkers’ perspectives on their </w:t>
      </w:r>
      <w:proofErr w:type="spellStart"/>
      <w:r w:rsidRPr="00891CB7">
        <w:rPr>
          <w:rFonts w:ascii="Palatino Linotype" w:eastAsia="Calibri" w:hAnsi="Palatino Linotype" w:cs="Times New Roman"/>
          <w:i/>
          <w:lang w:val="en-GB"/>
        </w:rPr>
        <w:t>renumeration</w:t>
      </w:r>
      <w:proofErr w:type="spellEnd"/>
      <w:r w:rsidRPr="00891CB7">
        <w:rPr>
          <w:rFonts w:ascii="Palatino Linotype" w:eastAsia="Calibri" w:hAnsi="Palatino Linotype" w:cs="Times New Roman"/>
          <w:lang w:val="en-GB"/>
        </w:rPr>
        <w:t>:</w:t>
      </w:r>
    </w:p>
    <w:p w:rsidR="00891CB7" w:rsidRPr="00891CB7" w:rsidRDefault="00891CB7" w:rsidP="00891CB7">
      <w:pPr>
        <w:numPr>
          <w:ilvl w:val="0"/>
          <w:numId w:val="2"/>
        </w:num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‘We are paid below the minimum wage’</w:t>
      </w:r>
    </w:p>
    <w:p w:rsidR="00891CB7" w:rsidRPr="00891CB7" w:rsidRDefault="00891CB7" w:rsidP="00891CB7">
      <w:pPr>
        <w:numPr>
          <w:ilvl w:val="0"/>
          <w:numId w:val="2"/>
        </w:num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 xml:space="preserve">‘Payments are very low and irregular’ </w:t>
      </w:r>
    </w:p>
    <w:p w:rsidR="00891CB7" w:rsidRPr="00891CB7" w:rsidRDefault="00891CB7" w:rsidP="00891CB7">
      <w:pPr>
        <w:numPr>
          <w:ilvl w:val="0"/>
          <w:numId w:val="2"/>
        </w:num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 xml:space="preserve">Shoe makes </w:t>
      </w:r>
      <w:proofErr w:type="gramStart"/>
      <w:r w:rsidRPr="00891CB7">
        <w:rPr>
          <w:rFonts w:ascii="Palatino Linotype" w:eastAsia="Calibri" w:hAnsi="Palatino Linotype" w:cs="Times New Roman"/>
          <w:lang w:val="en-GB"/>
        </w:rPr>
        <w:t>are paid</w:t>
      </w:r>
      <w:proofErr w:type="gramEnd"/>
      <w:r w:rsidRPr="00891CB7">
        <w:rPr>
          <w:rFonts w:ascii="Palatino Linotype" w:eastAsia="Calibri" w:hAnsi="Palatino Linotype" w:cs="Times New Roman"/>
          <w:lang w:val="en-GB"/>
        </w:rPr>
        <w:t xml:space="preserve"> on average BGN 1-2.5 per hour.</w:t>
      </w:r>
    </w:p>
    <w:p w:rsidR="00891CB7" w:rsidRPr="00891CB7" w:rsidRDefault="00891CB7" w:rsidP="00891CB7">
      <w:pPr>
        <w:numPr>
          <w:ilvl w:val="0"/>
          <w:numId w:val="2"/>
        </w:num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Late/delayed payments</w:t>
      </w:r>
    </w:p>
    <w:p w:rsidR="00891CB7" w:rsidRPr="00891CB7" w:rsidRDefault="00891CB7" w:rsidP="00891CB7">
      <w:pPr>
        <w:numPr>
          <w:ilvl w:val="0"/>
          <w:numId w:val="2"/>
        </w:num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lastRenderedPageBreak/>
        <w:t xml:space="preserve">No payments – workshops can disappear over night without paying and re-open a few months later. Intermediaries threaten that if the full order </w:t>
      </w:r>
      <w:proofErr w:type="gramStart"/>
      <w:r w:rsidRPr="00891CB7">
        <w:rPr>
          <w:rFonts w:ascii="Palatino Linotype" w:eastAsia="Calibri" w:hAnsi="Palatino Linotype" w:cs="Times New Roman"/>
          <w:lang w:val="en-GB"/>
        </w:rPr>
        <w:t>is not produced</w:t>
      </w:r>
      <w:proofErr w:type="gramEnd"/>
      <w:r w:rsidRPr="00891CB7">
        <w:rPr>
          <w:rFonts w:ascii="Palatino Linotype" w:eastAsia="Calibri" w:hAnsi="Palatino Linotype" w:cs="Times New Roman"/>
          <w:lang w:val="en-GB"/>
        </w:rPr>
        <w:t xml:space="preserve"> on time, the homeworker will not be paid for items already completed. </w:t>
      </w:r>
    </w:p>
    <w:p w:rsidR="00891CB7" w:rsidRPr="00891CB7" w:rsidRDefault="00891CB7" w:rsidP="00891CB7">
      <w:pPr>
        <w:spacing w:after="0" w:line="240" w:lineRule="auto"/>
        <w:ind w:right="-949"/>
        <w:rPr>
          <w:rFonts w:ascii="Palatino Linotype" w:eastAsia="Calibri" w:hAnsi="Palatino Linotype" w:cs="Times New Roman"/>
          <w:lang w:val="en-GB"/>
        </w:rPr>
      </w:pPr>
    </w:p>
    <w:p w:rsidR="00891CB7" w:rsidRPr="00891CB7" w:rsidRDefault="00891CB7" w:rsidP="00891CB7">
      <w:pPr>
        <w:spacing w:after="0" w:line="240" w:lineRule="auto"/>
        <w:ind w:right="-949"/>
        <w:rPr>
          <w:rFonts w:ascii="Palatino Linotype" w:eastAsia="Calibri" w:hAnsi="Palatino Linotype" w:cs="Times New Roman"/>
          <w:i/>
          <w:lang w:val="en-GB"/>
        </w:rPr>
      </w:pPr>
      <w:r w:rsidRPr="00891CB7">
        <w:rPr>
          <w:rFonts w:ascii="Palatino Linotype" w:eastAsia="Calibri" w:hAnsi="Palatino Linotype" w:cs="Times New Roman"/>
          <w:i/>
          <w:lang w:val="en-GB"/>
        </w:rPr>
        <w:t>Social Protection Art 4(2) (e)</w:t>
      </w:r>
    </w:p>
    <w:p w:rsidR="00891CB7" w:rsidRPr="00891CB7" w:rsidRDefault="00891CB7" w:rsidP="00891CB7">
      <w:pP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Art 4(2</w:t>
      </w:r>
      <w:proofErr w:type="gramStart"/>
      <w:r w:rsidRPr="00891CB7">
        <w:rPr>
          <w:rFonts w:ascii="Palatino Linotype" w:eastAsia="Calibri" w:hAnsi="Palatino Linotype" w:cs="Times New Roman"/>
          <w:lang w:val="en-GB"/>
        </w:rPr>
        <w:t>)(</w:t>
      </w:r>
      <w:proofErr w:type="gramEnd"/>
      <w:r w:rsidRPr="00891CB7">
        <w:rPr>
          <w:rFonts w:ascii="Palatino Linotype" w:eastAsia="Calibri" w:hAnsi="Palatino Linotype" w:cs="Times New Roman"/>
          <w:lang w:val="en-GB"/>
        </w:rPr>
        <w:t xml:space="preserve">e) provides for equal treatment with respect to “statutory social security protection”.  Bulgaria’s social security system is a contributory system and both employers and employees </w:t>
      </w:r>
      <w:proofErr w:type="gramStart"/>
      <w:r w:rsidRPr="00891CB7">
        <w:rPr>
          <w:rFonts w:ascii="Palatino Linotype" w:eastAsia="Calibri" w:hAnsi="Palatino Linotype" w:cs="Times New Roman"/>
          <w:lang w:val="en-GB"/>
        </w:rPr>
        <w:t>make contributions</w:t>
      </w:r>
      <w:proofErr w:type="gramEnd"/>
      <w:r w:rsidRPr="00891CB7">
        <w:rPr>
          <w:rFonts w:ascii="Palatino Linotype" w:eastAsia="Calibri" w:hAnsi="Palatino Linotype" w:cs="Times New Roman"/>
          <w:lang w:val="en-GB"/>
        </w:rPr>
        <w:t xml:space="preserve">.  One can register oneself if you are a registered firm or are working in the professions, in which case the insurance threshold is BGN 510. Since homeworkers do not qualify for any of these categories, they cannot register themselves. </w:t>
      </w:r>
    </w:p>
    <w:p w:rsidR="00891CB7" w:rsidRPr="00891CB7" w:rsidRDefault="00891CB7" w:rsidP="00891CB7">
      <w:pPr>
        <w:spacing w:after="0" w:line="240" w:lineRule="auto"/>
        <w:rPr>
          <w:rFonts w:ascii="Palatino Linotype" w:eastAsia="Calibri" w:hAnsi="Palatino Linotype" w:cs="Times New Roman"/>
          <w:lang w:val="en-GB"/>
        </w:rPr>
      </w:pPr>
    </w:p>
    <w:p w:rsidR="00891CB7" w:rsidRPr="00891CB7" w:rsidRDefault="00891CB7" w:rsidP="00891CB7">
      <w:p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i/>
          <w:lang w:val="en-GB"/>
        </w:rPr>
      </w:pPr>
      <w:r w:rsidRPr="00891CB7">
        <w:rPr>
          <w:rFonts w:ascii="Palatino Linotype" w:eastAsia="Calibri" w:hAnsi="Palatino Linotype" w:cs="Times New Roman"/>
          <w:i/>
          <w:lang w:val="en-GB"/>
        </w:rPr>
        <w:t>Homeworkers’ perspectives:</w:t>
      </w:r>
    </w:p>
    <w:p w:rsidR="00891CB7" w:rsidRPr="00891CB7" w:rsidRDefault="00891CB7" w:rsidP="00891CB7">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‘I cannot use the doctor through health insurance’.</w:t>
      </w:r>
    </w:p>
    <w:p w:rsidR="00891CB7" w:rsidRPr="00891CB7" w:rsidRDefault="00891CB7" w:rsidP="00891CB7">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‘I don’t get insurance for professional illness or sick payment (paid sick leave)’.</w:t>
      </w:r>
    </w:p>
    <w:p w:rsidR="00891CB7" w:rsidRPr="00891CB7" w:rsidRDefault="00891CB7" w:rsidP="00891CB7">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‘My work doesn’t count for social insurance’.</w:t>
      </w:r>
    </w:p>
    <w:p w:rsidR="00891CB7" w:rsidRPr="00891CB7" w:rsidRDefault="00891CB7" w:rsidP="00891CB7">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‘We have no social insurance’.</w:t>
      </w:r>
    </w:p>
    <w:p w:rsidR="00891CB7" w:rsidRPr="00891CB7" w:rsidRDefault="00891CB7" w:rsidP="00891CB7">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‘No health insurance’.</w:t>
      </w:r>
    </w:p>
    <w:p w:rsidR="00891CB7" w:rsidRPr="00891CB7" w:rsidRDefault="00891CB7" w:rsidP="00891CB7">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‘No pension’</w:t>
      </w:r>
    </w:p>
    <w:p w:rsidR="00891CB7" w:rsidRPr="00891CB7" w:rsidRDefault="00891CB7" w:rsidP="00891CB7">
      <w:pPr>
        <w:spacing w:after="0" w:line="240" w:lineRule="auto"/>
        <w:ind w:left="567"/>
        <w:rPr>
          <w:rFonts w:ascii="Palatino Linotype" w:eastAsia="Calibri" w:hAnsi="Palatino Linotype" w:cs="Times New Roman"/>
          <w:b/>
          <w:lang w:val="en-GB"/>
        </w:rPr>
      </w:pPr>
    </w:p>
    <w:p w:rsidR="00891CB7" w:rsidRPr="00891CB7" w:rsidRDefault="00891CB7" w:rsidP="00891CB7">
      <w:pPr>
        <w:numPr>
          <w:ilvl w:val="0"/>
          <w:numId w:val="9"/>
        </w:numPr>
        <w:spacing w:after="0" w:line="240" w:lineRule="auto"/>
        <w:ind w:left="567" w:hanging="567"/>
        <w:rPr>
          <w:rFonts w:ascii="Palatino Linotype" w:eastAsia="Calibri" w:hAnsi="Palatino Linotype" w:cs="Times New Roman"/>
          <w:b/>
          <w:lang w:val="en-GB"/>
        </w:rPr>
      </w:pPr>
      <w:r w:rsidRPr="00891CB7">
        <w:rPr>
          <w:rFonts w:ascii="Palatino Linotype" w:eastAsia="Calibri" w:hAnsi="Palatino Linotype" w:cs="Times New Roman"/>
          <w:b/>
          <w:lang w:val="en-GB"/>
        </w:rPr>
        <w:t>Occupational Health and Safety OHS  [Art 4 (iii)]  (also Article 7)</w:t>
      </w:r>
    </w:p>
    <w:p w:rsidR="00891CB7" w:rsidRPr="00891CB7" w:rsidRDefault="00891CB7" w:rsidP="00891CB7">
      <w:pPr>
        <w:spacing w:after="0" w:line="240" w:lineRule="auto"/>
        <w:rPr>
          <w:rFonts w:ascii="Palatino Linotype" w:eastAsia="Calibri" w:hAnsi="Palatino Linotype" w:cs="Times New Roman"/>
          <w:lang w:val="en-GB"/>
        </w:rPr>
      </w:pPr>
    </w:p>
    <w:p w:rsidR="00891CB7" w:rsidRPr="00891CB7" w:rsidRDefault="00891CB7" w:rsidP="00891CB7">
      <w:pP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 xml:space="preserve">Homeworkers’ occupational health and safety issues </w:t>
      </w:r>
      <w:proofErr w:type="gramStart"/>
      <w:r w:rsidRPr="00891CB7">
        <w:rPr>
          <w:rFonts w:ascii="Palatino Linotype" w:eastAsia="Calibri" w:hAnsi="Palatino Linotype" w:cs="Times New Roman"/>
          <w:lang w:val="en-GB"/>
        </w:rPr>
        <w:t>are caused</w:t>
      </w:r>
      <w:proofErr w:type="gramEnd"/>
      <w:r w:rsidRPr="00891CB7">
        <w:rPr>
          <w:rFonts w:ascii="Palatino Linotype" w:eastAsia="Calibri" w:hAnsi="Palatino Linotype" w:cs="Times New Roman"/>
          <w:lang w:val="en-GB"/>
        </w:rPr>
        <w:t xml:space="preserve"> primarily by the excessively long hours they have to work because of low pay.  These include back problems, problems with eyesight and, arthritic fingers that </w:t>
      </w:r>
      <w:proofErr w:type="gramStart"/>
      <w:r w:rsidRPr="00891CB7">
        <w:rPr>
          <w:rFonts w:ascii="Palatino Linotype" w:eastAsia="Calibri" w:hAnsi="Palatino Linotype" w:cs="Times New Roman"/>
          <w:lang w:val="en-GB"/>
        </w:rPr>
        <w:t>are punctured</w:t>
      </w:r>
      <w:proofErr w:type="gramEnd"/>
      <w:r w:rsidRPr="00891CB7">
        <w:rPr>
          <w:rFonts w:ascii="Palatino Linotype" w:eastAsia="Calibri" w:hAnsi="Palatino Linotype" w:cs="Times New Roman"/>
          <w:lang w:val="en-GB"/>
        </w:rPr>
        <w:t xml:space="preserve"> by needles.  </w:t>
      </w:r>
    </w:p>
    <w:p w:rsidR="00891CB7" w:rsidRPr="00891CB7" w:rsidRDefault="00891CB7" w:rsidP="00891CB7">
      <w:pPr>
        <w:spacing w:after="0" w:line="240" w:lineRule="auto"/>
        <w:rPr>
          <w:rFonts w:ascii="Palatino Linotype" w:eastAsia="Calibri" w:hAnsi="Palatino Linotype" w:cs="Times New Roman"/>
          <w:b/>
          <w:lang w:val="en-GB"/>
        </w:rPr>
      </w:pPr>
    </w:p>
    <w:p w:rsidR="00891CB7" w:rsidRPr="00891CB7" w:rsidRDefault="00891CB7" w:rsidP="00891CB7">
      <w:pPr>
        <w:numPr>
          <w:ilvl w:val="0"/>
          <w:numId w:val="9"/>
        </w:numPr>
        <w:spacing w:after="0" w:line="240" w:lineRule="auto"/>
        <w:ind w:left="426" w:hanging="426"/>
        <w:rPr>
          <w:rFonts w:ascii="Palatino Linotype" w:eastAsia="Calibri" w:hAnsi="Palatino Linotype" w:cs="Times New Roman"/>
          <w:b/>
          <w:lang w:val="en-GB"/>
        </w:rPr>
      </w:pPr>
      <w:r w:rsidRPr="00891CB7">
        <w:rPr>
          <w:rFonts w:ascii="Palatino Linotype" w:eastAsia="Calibri" w:hAnsi="Palatino Linotype" w:cs="Times New Roman"/>
          <w:b/>
          <w:lang w:val="en-GB"/>
        </w:rPr>
        <w:t>Statistics on homework (Article 6)</w:t>
      </w:r>
    </w:p>
    <w:p w:rsidR="00891CB7" w:rsidRPr="00891CB7" w:rsidRDefault="00891CB7" w:rsidP="00891CB7">
      <w:pPr>
        <w:spacing w:after="0" w:line="240" w:lineRule="auto"/>
        <w:rPr>
          <w:rFonts w:ascii="Palatino Linotype" w:eastAsia="Calibri" w:hAnsi="Palatino Linotype" w:cs="Times New Roman"/>
          <w:b/>
          <w:lang w:val="en-GB"/>
        </w:rPr>
      </w:pPr>
    </w:p>
    <w:p w:rsidR="00891CB7" w:rsidRPr="00891CB7" w:rsidRDefault="00891CB7" w:rsidP="00891CB7">
      <w:pP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 xml:space="preserve">Article 6 of C177 states that labour force statistics must include homeworkers.  Homeworkers </w:t>
      </w:r>
      <w:proofErr w:type="gramStart"/>
      <w:r w:rsidRPr="00891CB7">
        <w:rPr>
          <w:rFonts w:ascii="Palatino Linotype" w:eastAsia="Calibri" w:hAnsi="Palatino Linotype" w:cs="Times New Roman"/>
          <w:lang w:val="en-GB"/>
        </w:rPr>
        <w:t>are not captured</w:t>
      </w:r>
      <w:proofErr w:type="gramEnd"/>
      <w:r w:rsidRPr="00891CB7">
        <w:rPr>
          <w:rFonts w:ascii="Palatino Linotype" w:eastAsia="Calibri" w:hAnsi="Palatino Linotype" w:cs="Times New Roman"/>
          <w:lang w:val="en-GB"/>
        </w:rPr>
        <w:t xml:space="preserve"> in labour force surveys.</w:t>
      </w:r>
    </w:p>
    <w:p w:rsidR="00891CB7" w:rsidRPr="00891CB7" w:rsidRDefault="00891CB7" w:rsidP="00891CB7">
      <w:pPr>
        <w:spacing w:after="0" w:line="240" w:lineRule="auto"/>
        <w:rPr>
          <w:rFonts w:ascii="Cambria" w:eastAsia="MS Mincho" w:hAnsi="Cambria" w:cs="Times New Roman"/>
          <w:sz w:val="24"/>
          <w:szCs w:val="24"/>
          <w:lang w:val="en-ZA"/>
        </w:rPr>
      </w:pPr>
    </w:p>
    <w:p w:rsidR="00891CB7" w:rsidRPr="00891CB7" w:rsidRDefault="00891CB7" w:rsidP="00891CB7">
      <w:pPr>
        <w:numPr>
          <w:ilvl w:val="0"/>
          <w:numId w:val="9"/>
        </w:numPr>
        <w:spacing w:after="0" w:line="240" w:lineRule="auto"/>
        <w:ind w:left="426" w:hanging="426"/>
        <w:rPr>
          <w:rFonts w:ascii="Palatino Linotype" w:eastAsia="Calibri" w:hAnsi="Palatino Linotype" w:cs="Times New Roman"/>
          <w:b/>
          <w:lang w:val="en-GB"/>
        </w:rPr>
      </w:pPr>
      <w:r w:rsidRPr="00891CB7">
        <w:rPr>
          <w:rFonts w:ascii="Palatino Linotype" w:eastAsia="Calibri" w:hAnsi="Palatino Linotype" w:cs="Times New Roman"/>
          <w:b/>
          <w:lang w:val="en-GB"/>
        </w:rPr>
        <w:t xml:space="preserve">Intermediaries (Article 8) </w:t>
      </w:r>
    </w:p>
    <w:p w:rsidR="00891CB7" w:rsidRPr="00891CB7" w:rsidRDefault="00891CB7" w:rsidP="00891CB7">
      <w:pPr>
        <w:spacing w:after="0" w:line="240" w:lineRule="auto"/>
        <w:rPr>
          <w:rFonts w:ascii="Palatino Linotype" w:eastAsia="MS Mincho" w:hAnsi="Palatino Linotype" w:cs="Times New Roman"/>
          <w:lang w:val="en-ZA"/>
        </w:rPr>
      </w:pPr>
    </w:p>
    <w:p w:rsidR="00891CB7" w:rsidRPr="00891CB7" w:rsidRDefault="00891CB7" w:rsidP="00891CB7">
      <w:pPr>
        <w:spacing w:after="0" w:line="240" w:lineRule="auto"/>
        <w:rPr>
          <w:rFonts w:ascii="Palatino Linotype" w:eastAsia="MS Mincho" w:hAnsi="Palatino Linotype" w:cs="Times New Roman"/>
          <w:lang w:val="en-ZA"/>
        </w:rPr>
      </w:pPr>
      <w:r w:rsidRPr="00891CB7">
        <w:rPr>
          <w:rFonts w:ascii="Palatino Linotype" w:eastAsia="MS Mincho" w:hAnsi="Palatino Linotype" w:cs="Times New Roman"/>
          <w:lang w:val="en-ZA"/>
        </w:rPr>
        <w:t xml:space="preserve">Article </w:t>
      </w:r>
      <w:proofErr w:type="gramStart"/>
      <w:r w:rsidRPr="00891CB7">
        <w:rPr>
          <w:rFonts w:ascii="Palatino Linotype" w:eastAsia="MS Mincho" w:hAnsi="Palatino Linotype" w:cs="Times New Roman"/>
          <w:lang w:val="en-ZA"/>
        </w:rPr>
        <w:t>8</w:t>
      </w:r>
      <w:proofErr w:type="gramEnd"/>
      <w:r w:rsidRPr="00891CB7">
        <w:rPr>
          <w:rFonts w:ascii="Palatino Linotype" w:eastAsia="MS Mincho" w:hAnsi="Palatino Linotype" w:cs="Times New Roman"/>
          <w:lang w:val="en-ZA"/>
        </w:rPr>
        <w:t xml:space="preserve"> states that if intermediaries are permitted by the member state, the law must determine the responsibilites of both intermediaries and employers.  The Labour Code does not refer to intermediaries.  As one homeworker put it, “We don’t even know the name of the intermediary/middle man and therefore they cannot be held responsible”.</w:t>
      </w:r>
    </w:p>
    <w:p w:rsidR="00891CB7" w:rsidRPr="00891CB7" w:rsidRDefault="00891CB7" w:rsidP="00891CB7">
      <w:pPr>
        <w:spacing w:after="0" w:line="240" w:lineRule="auto"/>
        <w:ind w:left="426" w:hanging="426"/>
        <w:rPr>
          <w:rFonts w:ascii="Palatino Linotype" w:eastAsia="Calibri" w:hAnsi="Palatino Linotype" w:cs="Times New Roman"/>
          <w:b/>
          <w:lang w:val="en-GB"/>
        </w:rPr>
      </w:pPr>
    </w:p>
    <w:p w:rsidR="00891CB7" w:rsidRPr="00891CB7" w:rsidRDefault="00891CB7" w:rsidP="00891CB7">
      <w:pPr>
        <w:numPr>
          <w:ilvl w:val="0"/>
          <w:numId w:val="9"/>
        </w:numPr>
        <w:spacing w:after="0" w:line="240" w:lineRule="auto"/>
        <w:ind w:left="426" w:hanging="426"/>
        <w:rPr>
          <w:rFonts w:ascii="Palatino Linotype" w:eastAsia="Calibri" w:hAnsi="Palatino Linotype" w:cs="Times New Roman"/>
          <w:b/>
          <w:lang w:val="en-GB"/>
        </w:rPr>
      </w:pPr>
      <w:r w:rsidRPr="00891CB7">
        <w:rPr>
          <w:rFonts w:ascii="Palatino Linotype" w:eastAsia="Calibri" w:hAnsi="Palatino Linotype" w:cs="Times New Roman"/>
          <w:b/>
          <w:lang w:val="en-GB"/>
        </w:rPr>
        <w:t xml:space="preserve"> Enforcement and Remedy (Article 9)</w:t>
      </w:r>
    </w:p>
    <w:p w:rsidR="00891CB7" w:rsidRPr="00891CB7" w:rsidRDefault="00891CB7" w:rsidP="00891CB7">
      <w:pPr>
        <w:spacing w:after="0" w:line="240" w:lineRule="auto"/>
        <w:rPr>
          <w:rFonts w:ascii="Palatino Linotype" w:eastAsia="Calibri" w:hAnsi="Palatino Linotype" w:cs="Times New Roman"/>
          <w:b/>
          <w:lang w:val="en-GB"/>
        </w:rPr>
      </w:pPr>
    </w:p>
    <w:p w:rsidR="00891CB7" w:rsidRPr="00891CB7" w:rsidRDefault="00891CB7" w:rsidP="00891CB7">
      <w:pP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Article 107(b) of Bulgaria’s Labour Code states that:</w:t>
      </w:r>
    </w:p>
    <w:p w:rsidR="00891CB7" w:rsidRPr="00891CB7" w:rsidRDefault="00891CB7" w:rsidP="00891CB7">
      <w:pPr>
        <w:spacing w:after="0" w:line="240" w:lineRule="auto"/>
        <w:rPr>
          <w:rFonts w:ascii="Palatino Linotype" w:eastAsia="Calibri" w:hAnsi="Palatino Linotype" w:cs="Times New Roman"/>
          <w:b/>
          <w:lang w:val="en-GB"/>
        </w:rPr>
      </w:pPr>
    </w:p>
    <w:p w:rsidR="00891CB7" w:rsidRPr="00891CB7" w:rsidRDefault="00891CB7" w:rsidP="00891CB7">
      <w:pPr>
        <w:widowControl w:val="0"/>
        <w:autoSpaceDE w:val="0"/>
        <w:autoSpaceDN w:val="0"/>
        <w:adjustRightInd w:val="0"/>
        <w:spacing w:after="0" w:line="240" w:lineRule="auto"/>
        <w:ind w:right="2027" w:firstLine="480"/>
        <w:jc w:val="both"/>
        <w:rPr>
          <w:rFonts w:ascii="Palatino Linotype" w:eastAsia="MS Mincho" w:hAnsi="Palatino Linotype" w:cs="Times New Roman"/>
          <w:sz w:val="20"/>
          <w:szCs w:val="20"/>
          <w:lang w:val="x-none"/>
        </w:rPr>
      </w:pPr>
      <w:r w:rsidRPr="00891CB7">
        <w:rPr>
          <w:rFonts w:ascii="Palatino Linotype" w:eastAsia="MS Mincho" w:hAnsi="Palatino Linotype" w:cs="Times New Roman"/>
          <w:sz w:val="20"/>
          <w:szCs w:val="20"/>
          <w:lang w:val="x-none"/>
        </w:rPr>
        <w:t>(3) Employers shall keep records of each employee working at home.</w:t>
      </w:r>
    </w:p>
    <w:p w:rsidR="00891CB7" w:rsidRPr="00891CB7" w:rsidRDefault="00891CB7" w:rsidP="00891CB7">
      <w:pPr>
        <w:widowControl w:val="0"/>
        <w:autoSpaceDE w:val="0"/>
        <w:autoSpaceDN w:val="0"/>
        <w:adjustRightInd w:val="0"/>
        <w:spacing w:after="0" w:line="240" w:lineRule="auto"/>
        <w:ind w:left="480" w:right="2027"/>
        <w:jc w:val="both"/>
        <w:rPr>
          <w:rFonts w:ascii="Palatino Linotype" w:eastAsia="MS Mincho" w:hAnsi="Palatino Linotype" w:cs="Times New Roman"/>
          <w:sz w:val="20"/>
          <w:szCs w:val="20"/>
          <w:lang w:val="x-none"/>
        </w:rPr>
      </w:pPr>
      <w:r w:rsidRPr="00891CB7">
        <w:rPr>
          <w:rFonts w:ascii="Palatino Linotype" w:eastAsia="MS Mincho" w:hAnsi="Palatino Linotype" w:cs="Times New Roman"/>
          <w:sz w:val="20"/>
          <w:szCs w:val="20"/>
          <w:lang w:val="x-none"/>
        </w:rPr>
        <w:t>(4) Upon request, employers shall provide the General Labour Inspectorate Executive Agency with the information referred to in Paragraph (3).</w:t>
      </w:r>
    </w:p>
    <w:p w:rsidR="00891CB7" w:rsidRPr="00891CB7" w:rsidRDefault="00891CB7" w:rsidP="00891CB7">
      <w:pPr>
        <w:spacing w:after="0" w:line="240" w:lineRule="auto"/>
        <w:rPr>
          <w:rFonts w:ascii="Palatino Linotype" w:eastAsia="Calibri" w:hAnsi="Palatino Linotype" w:cs="Times New Roman"/>
          <w:b/>
          <w:lang w:val="en-GB"/>
        </w:rPr>
      </w:pPr>
    </w:p>
    <w:p w:rsidR="00891CB7" w:rsidRPr="00891CB7" w:rsidRDefault="00891CB7" w:rsidP="00891CB7">
      <w:pP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 xml:space="preserve">These provisions—for employers to keep records and for the inspectorate to check these records—are critical for enforcing the Labour Code.  There are, however, problems with the </w:t>
      </w:r>
      <w:r w:rsidRPr="00891CB7">
        <w:rPr>
          <w:rFonts w:ascii="Palatino Linotype" w:eastAsia="Calibri" w:hAnsi="Palatino Linotype" w:cs="Times New Roman"/>
          <w:lang w:val="en-GB"/>
        </w:rPr>
        <w:lastRenderedPageBreak/>
        <w:t xml:space="preserve">formulation of this section, as well as practical problems that mean these provisions are not enforced. </w:t>
      </w:r>
    </w:p>
    <w:p w:rsidR="00891CB7" w:rsidRPr="00891CB7" w:rsidRDefault="00891CB7" w:rsidP="00891CB7">
      <w:pPr>
        <w:spacing w:after="0" w:line="240" w:lineRule="auto"/>
        <w:rPr>
          <w:rFonts w:ascii="Palatino Linotype" w:eastAsia="Calibri" w:hAnsi="Palatino Linotype" w:cs="Times New Roman"/>
          <w:lang w:val="en-GB"/>
        </w:rPr>
      </w:pPr>
    </w:p>
    <w:p w:rsidR="00891CB7" w:rsidRPr="00891CB7" w:rsidRDefault="00891CB7" w:rsidP="00891CB7">
      <w:pP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 xml:space="preserve">The provision is circuitous, as it requires employers to keep records of “employees” working at home.  Within the broader Labour Code, or certainly the way the Ministry of Labour and Social Policy is interpreting the labour code, an employee is someone who has an employment contract.  This means, therefore, that in practice employers are not required to keep a record of homeworkers in their supply chains in the absence of an employment contract. </w:t>
      </w:r>
    </w:p>
    <w:p w:rsidR="00891CB7" w:rsidRPr="00891CB7" w:rsidRDefault="00891CB7" w:rsidP="00891CB7">
      <w:pPr>
        <w:spacing w:after="0" w:line="240" w:lineRule="auto"/>
        <w:rPr>
          <w:rFonts w:ascii="Palatino Linotype" w:eastAsia="Calibri" w:hAnsi="Palatino Linotype" w:cs="Times New Roman"/>
          <w:lang w:val="en-GB"/>
        </w:rPr>
      </w:pPr>
    </w:p>
    <w:p w:rsidR="00891CB7" w:rsidRPr="00891CB7" w:rsidRDefault="00891CB7" w:rsidP="00891CB7">
      <w:pP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 xml:space="preserve">As reflected in the attached research, there are no official records of homeworkers.  At most, employers keep a notebook with lists of homeworkers –their first names only –and the number of items they are producing per contract.  Homeworkers do not sign any document, and there is no record with their full names or details –they are therefore invisible and enforcement is impossible.  </w:t>
      </w:r>
      <w:proofErr w:type="gramStart"/>
      <w:r w:rsidRPr="00891CB7">
        <w:rPr>
          <w:rFonts w:ascii="Palatino Linotype" w:eastAsia="Calibri" w:hAnsi="Palatino Linotype" w:cs="Times New Roman"/>
          <w:lang w:val="en-GB"/>
        </w:rPr>
        <w:t>And</w:t>
      </w:r>
      <w:proofErr w:type="gramEnd"/>
      <w:r w:rsidRPr="00891CB7">
        <w:rPr>
          <w:rFonts w:ascii="Palatino Linotype" w:eastAsia="Calibri" w:hAnsi="Palatino Linotype" w:cs="Times New Roman"/>
          <w:lang w:val="en-GB"/>
        </w:rPr>
        <w:t xml:space="preserve"> they feel that it is impossible for them to prove that they are working for employers without any documentation.  They fear that if they take photos of their products as proof, they will lose their work. </w:t>
      </w:r>
    </w:p>
    <w:p w:rsidR="00891CB7" w:rsidRPr="00891CB7" w:rsidRDefault="00891CB7" w:rsidP="00891CB7">
      <w:pPr>
        <w:spacing w:after="0" w:line="240" w:lineRule="auto"/>
        <w:rPr>
          <w:rFonts w:ascii="Palatino Linotype" w:eastAsia="Calibri" w:hAnsi="Palatino Linotype" w:cs="Times New Roman"/>
          <w:b/>
          <w:lang w:val="en-GB"/>
        </w:rPr>
      </w:pPr>
    </w:p>
    <w:p w:rsidR="00891CB7" w:rsidRPr="00891CB7" w:rsidRDefault="00891CB7" w:rsidP="00891CB7">
      <w:pPr>
        <w:pBdr>
          <w:top w:val="single" w:sz="4" w:space="1" w:color="auto"/>
          <w:left w:val="single" w:sz="4" w:space="4" w:color="auto"/>
          <w:bottom w:val="single" w:sz="4" w:space="1" w:color="auto"/>
          <w:right w:val="single" w:sz="4" w:space="4" w:color="auto"/>
        </w:pBdr>
        <w:spacing w:after="0" w:line="240" w:lineRule="auto"/>
        <w:rPr>
          <w:rFonts w:ascii="Palatino Linotype" w:eastAsia="Calibri" w:hAnsi="Palatino Linotype" w:cs="Times New Roman"/>
          <w:lang w:val="en-GB"/>
        </w:rPr>
      </w:pPr>
      <w:r w:rsidRPr="00891CB7">
        <w:rPr>
          <w:rFonts w:ascii="Palatino Linotype" w:eastAsia="Calibri" w:hAnsi="Palatino Linotype" w:cs="Times New Roman"/>
          <w:lang w:val="en-GB"/>
        </w:rPr>
        <w:t>Homeworkers’ observations:</w:t>
      </w:r>
    </w:p>
    <w:p w:rsidR="00891CB7" w:rsidRPr="00891CB7" w:rsidRDefault="00891CB7" w:rsidP="00891CB7">
      <w:pPr>
        <w:numPr>
          <w:ilvl w:val="0"/>
          <w:numId w:val="5"/>
        </w:numPr>
        <w:pBdr>
          <w:top w:val="single" w:sz="4" w:space="1" w:color="auto"/>
          <w:left w:val="single" w:sz="4" w:space="4" w:color="auto"/>
          <w:bottom w:val="single" w:sz="4" w:space="1" w:color="auto"/>
          <w:right w:val="single" w:sz="4" w:space="4" w:color="auto"/>
        </w:pBdr>
        <w:spacing w:after="0" w:line="240" w:lineRule="auto"/>
        <w:ind w:left="426" w:hanging="426"/>
        <w:rPr>
          <w:rFonts w:ascii="Palatino Linotype" w:eastAsia="Calibri" w:hAnsi="Palatino Linotype" w:cs="Times New Roman"/>
          <w:lang w:val="en-GB"/>
        </w:rPr>
      </w:pPr>
      <w:r w:rsidRPr="00891CB7">
        <w:rPr>
          <w:rFonts w:ascii="Palatino Linotype" w:eastAsia="Calibri" w:hAnsi="Palatino Linotype" w:cs="Times New Roman"/>
          <w:lang w:val="en-GB"/>
        </w:rPr>
        <w:t xml:space="preserve">‘Employers must keep an official record but records are informal or not existing’.  </w:t>
      </w:r>
    </w:p>
    <w:p w:rsidR="00891CB7" w:rsidRPr="00891CB7" w:rsidRDefault="00891CB7" w:rsidP="00891CB7">
      <w:pPr>
        <w:numPr>
          <w:ilvl w:val="0"/>
          <w:numId w:val="5"/>
        </w:numPr>
        <w:pBdr>
          <w:top w:val="single" w:sz="4" w:space="1" w:color="auto"/>
          <w:left w:val="single" w:sz="4" w:space="4" w:color="auto"/>
          <w:bottom w:val="single" w:sz="4" w:space="1" w:color="auto"/>
          <w:right w:val="single" w:sz="4" w:space="4" w:color="auto"/>
        </w:pBdr>
        <w:spacing w:after="0" w:line="240" w:lineRule="auto"/>
        <w:ind w:left="426" w:hanging="426"/>
        <w:rPr>
          <w:rFonts w:ascii="Palatino Linotype" w:eastAsia="Calibri" w:hAnsi="Palatino Linotype" w:cs="Times New Roman"/>
          <w:lang w:val="en-GB"/>
        </w:rPr>
      </w:pPr>
      <w:r w:rsidRPr="00891CB7">
        <w:rPr>
          <w:rFonts w:ascii="Palatino Linotype" w:eastAsia="Calibri" w:hAnsi="Palatino Linotype" w:cs="Times New Roman"/>
          <w:lang w:val="en-GB"/>
        </w:rPr>
        <w:t xml:space="preserve">‘There is no documentation.  Lack of documents means we cannot prove that we are workers’. </w:t>
      </w:r>
    </w:p>
    <w:p w:rsidR="00891CB7" w:rsidRPr="00891CB7" w:rsidRDefault="00891CB7" w:rsidP="00891CB7">
      <w:pPr>
        <w:spacing w:after="0" w:line="240" w:lineRule="auto"/>
        <w:ind w:left="426"/>
        <w:rPr>
          <w:rFonts w:ascii="Palatino Linotype" w:eastAsia="Calibri" w:hAnsi="Palatino Linotype" w:cs="Times New Roman"/>
          <w:lang w:val="en-GB"/>
        </w:rPr>
      </w:pPr>
    </w:p>
    <w:p w:rsidR="00891CB7" w:rsidRPr="00891CB7" w:rsidRDefault="00891CB7" w:rsidP="00891CB7">
      <w:pPr>
        <w:spacing w:after="0" w:line="240" w:lineRule="auto"/>
        <w:ind w:right="43"/>
        <w:jc w:val="both"/>
        <w:rPr>
          <w:rFonts w:ascii="Palatino Linotype" w:eastAsia="Times New Roman" w:hAnsi="Palatino Linotype" w:cs="Times New Roman"/>
          <w:shd w:val="clear" w:color="auto" w:fill="FFFFFF"/>
          <w:lang w:val="en-GB"/>
        </w:rPr>
      </w:pPr>
      <w:r w:rsidRPr="00891CB7">
        <w:rPr>
          <w:rFonts w:ascii="Palatino Linotype" w:eastAsia="Calibri" w:hAnsi="Palatino Linotype" w:cs="Times New Roman"/>
          <w:lang w:val="en-GB"/>
        </w:rPr>
        <w:t xml:space="preserve">Inspectors have received official training, but as far as homeworkers are concerned, it was never enforced.  A very real fear for homeworkers is that the </w:t>
      </w:r>
      <w:r w:rsidRPr="00891CB7">
        <w:rPr>
          <w:rFonts w:ascii="Palatino Linotype" w:eastAsia="Times New Roman" w:hAnsi="Palatino Linotype" w:cs="Times New Roman"/>
          <w:shd w:val="clear" w:color="auto" w:fill="FFFFFF"/>
          <w:lang w:val="en-GB"/>
        </w:rPr>
        <w:t xml:space="preserve">labour inspectorate may inspect the homeworker’s </w:t>
      </w:r>
      <w:proofErr w:type="gramStart"/>
      <w:r w:rsidRPr="00891CB7">
        <w:rPr>
          <w:rFonts w:ascii="Palatino Linotype" w:eastAsia="Times New Roman" w:hAnsi="Palatino Linotype" w:cs="Times New Roman"/>
          <w:shd w:val="clear" w:color="auto" w:fill="FFFFFF"/>
          <w:lang w:val="en-GB"/>
        </w:rPr>
        <w:t>premises and in the absence of a contract of employment, fine the homeworker</w:t>
      </w:r>
      <w:proofErr w:type="gramEnd"/>
      <w:r w:rsidRPr="00891CB7">
        <w:rPr>
          <w:rFonts w:ascii="Palatino Linotype" w:eastAsia="Times New Roman" w:hAnsi="Palatino Linotype" w:cs="Times New Roman"/>
          <w:shd w:val="clear" w:color="auto" w:fill="FFFFFF"/>
          <w:lang w:val="en-GB"/>
        </w:rPr>
        <w:t xml:space="preserve"> and confiscate the goods. </w:t>
      </w:r>
      <w:proofErr w:type="gramStart"/>
      <w:r w:rsidRPr="00891CB7">
        <w:rPr>
          <w:rFonts w:ascii="Palatino Linotype" w:eastAsia="Times New Roman" w:hAnsi="Palatino Linotype" w:cs="Times New Roman"/>
          <w:shd w:val="clear" w:color="auto" w:fill="FFFFFF"/>
          <w:lang w:val="en-GB"/>
        </w:rPr>
        <w:t>Moreover</w:t>
      </w:r>
      <w:proofErr w:type="gramEnd"/>
      <w:r w:rsidRPr="00891CB7">
        <w:rPr>
          <w:rFonts w:ascii="Palatino Linotype" w:eastAsia="Times New Roman" w:hAnsi="Palatino Linotype" w:cs="Times New Roman"/>
          <w:shd w:val="clear" w:color="auto" w:fill="FFFFFF"/>
          <w:lang w:val="en-GB"/>
        </w:rPr>
        <w:t xml:space="preserve"> there is a concern that inspection will lead to banning, rather than protecting, homework.  </w:t>
      </w:r>
    </w:p>
    <w:p w:rsidR="00891CB7" w:rsidRPr="00891CB7" w:rsidRDefault="00891CB7" w:rsidP="00891CB7">
      <w:pPr>
        <w:spacing w:after="0" w:line="240" w:lineRule="auto"/>
        <w:ind w:right="43"/>
        <w:jc w:val="both"/>
        <w:rPr>
          <w:rFonts w:ascii="Palatino Linotype" w:eastAsia="Times New Roman" w:hAnsi="Palatino Linotype" w:cs="Times New Roman"/>
          <w:shd w:val="clear" w:color="auto" w:fill="FFFFFF"/>
          <w:lang w:val="en-GB"/>
        </w:rPr>
      </w:pPr>
    </w:p>
    <w:p w:rsidR="00891CB7" w:rsidRPr="00891CB7" w:rsidRDefault="00891CB7" w:rsidP="00891CB7">
      <w:pPr>
        <w:spacing w:after="0" w:line="240" w:lineRule="auto"/>
        <w:ind w:right="43"/>
        <w:jc w:val="both"/>
        <w:rPr>
          <w:rFonts w:ascii="Palatino Linotype" w:eastAsia="Times New Roman" w:hAnsi="Palatino Linotype" w:cs="Times New Roman"/>
          <w:shd w:val="clear" w:color="auto" w:fill="FFFFFF"/>
          <w:lang w:val="en-GB"/>
        </w:rPr>
      </w:pPr>
      <w:r w:rsidRPr="00891CB7">
        <w:rPr>
          <w:rFonts w:ascii="Palatino Linotype" w:eastAsia="Times New Roman" w:hAnsi="Palatino Linotype" w:cs="Times New Roman"/>
          <w:shd w:val="clear" w:color="auto" w:fill="FFFFFF"/>
          <w:lang w:val="en-GB"/>
        </w:rPr>
        <w:t>The onus to should shift to the employer to have to prove that there is not an employment relationship. Member states such as South Africa</w:t>
      </w:r>
      <w:r w:rsidRPr="00891CB7">
        <w:rPr>
          <w:rFonts w:ascii="Palatino Linotype" w:eastAsia="Times New Roman" w:hAnsi="Palatino Linotype" w:cs="Times New Roman"/>
          <w:shd w:val="clear" w:color="auto" w:fill="FFFFFF"/>
          <w:vertAlign w:val="superscript"/>
          <w:lang w:val="en-GB"/>
        </w:rPr>
        <w:footnoteReference w:id="5"/>
      </w:r>
      <w:r w:rsidRPr="00891CB7">
        <w:rPr>
          <w:rFonts w:ascii="Palatino Linotype" w:eastAsia="Times New Roman" w:hAnsi="Palatino Linotype" w:cs="Times New Roman"/>
          <w:shd w:val="clear" w:color="auto" w:fill="FFFFFF"/>
          <w:lang w:val="en-GB"/>
        </w:rPr>
        <w:t xml:space="preserve"> have rebuttable presumptions that homeworkers are employees (for example if the employer provides materials, determines the price etc.) and employers carry the onus to prove that homeworkers are not employees. </w:t>
      </w:r>
    </w:p>
    <w:p w:rsidR="00891CB7" w:rsidRPr="00891CB7" w:rsidRDefault="00891CB7" w:rsidP="00891CB7">
      <w:pPr>
        <w:spacing w:after="0" w:line="240" w:lineRule="auto"/>
        <w:ind w:right="43"/>
        <w:jc w:val="both"/>
        <w:rPr>
          <w:rFonts w:ascii="Palatino Linotype" w:eastAsia="Times New Roman" w:hAnsi="Palatino Linotype" w:cs="Times New Roman"/>
          <w:shd w:val="clear" w:color="auto" w:fill="FFFFFF"/>
          <w:lang w:val="en-GB"/>
        </w:rPr>
      </w:pPr>
    </w:p>
    <w:p w:rsidR="00891CB7" w:rsidRPr="00891CB7" w:rsidRDefault="00891CB7" w:rsidP="00891CB7">
      <w:pPr>
        <w:spacing w:after="0" w:line="240" w:lineRule="auto"/>
        <w:ind w:right="43"/>
        <w:jc w:val="both"/>
        <w:rPr>
          <w:rFonts w:ascii="Palatino Linotype" w:eastAsia="Calibri" w:hAnsi="Palatino Linotype" w:cs="Times New Roman"/>
          <w:lang w:val="en-GB"/>
        </w:rPr>
      </w:pPr>
    </w:p>
    <w:p w:rsidR="00891CB7" w:rsidRPr="00891CB7" w:rsidRDefault="00891CB7" w:rsidP="00891CB7">
      <w:pPr>
        <w:spacing w:after="0" w:line="240" w:lineRule="auto"/>
        <w:rPr>
          <w:rFonts w:ascii="Calibri" w:eastAsia="Calibri" w:hAnsi="Calibri" w:cs="Times New Roman"/>
          <w:lang w:val="en-GB"/>
        </w:rPr>
      </w:pPr>
    </w:p>
    <w:p w:rsidR="00891CB7" w:rsidRPr="00891CB7" w:rsidRDefault="00891CB7" w:rsidP="00891CB7">
      <w:pPr>
        <w:spacing w:after="0" w:line="240" w:lineRule="auto"/>
        <w:rPr>
          <w:rFonts w:ascii="Palatino Linotype" w:eastAsia="Calibri" w:hAnsi="Palatino Linotype" w:cs="Times New Roman"/>
          <w:b/>
          <w:lang w:val="en-GB"/>
        </w:rPr>
      </w:pPr>
      <w:r w:rsidRPr="00891CB7">
        <w:rPr>
          <w:rFonts w:ascii="Palatino Linotype" w:eastAsia="Calibri" w:hAnsi="Palatino Linotype" w:cs="Times New Roman"/>
          <w:b/>
          <w:lang w:val="en-GB"/>
        </w:rPr>
        <w:t>8.   Unity’s demands</w:t>
      </w:r>
    </w:p>
    <w:p w:rsidR="00891CB7" w:rsidRPr="00891CB7" w:rsidRDefault="00891CB7" w:rsidP="00891CB7">
      <w:pPr>
        <w:spacing w:after="0" w:line="240" w:lineRule="auto"/>
        <w:rPr>
          <w:rFonts w:ascii="Calibri" w:eastAsia="Calibri" w:hAnsi="Calibri" w:cs="Times New Roman"/>
          <w:lang w:val="en-GB"/>
        </w:rPr>
      </w:pPr>
    </w:p>
    <w:p w:rsidR="00891CB7" w:rsidRPr="00891CB7" w:rsidRDefault="00891CB7" w:rsidP="00891CB7">
      <w:pPr>
        <w:numPr>
          <w:ilvl w:val="0"/>
          <w:numId w:val="6"/>
        </w:numPr>
        <w:spacing w:after="0" w:line="240" w:lineRule="auto"/>
        <w:ind w:left="567" w:hanging="567"/>
        <w:rPr>
          <w:rFonts w:ascii="Palatino Linotype" w:eastAsia="Calibri" w:hAnsi="Palatino Linotype" w:cs="Times New Roman"/>
          <w:lang w:val="en-GB"/>
        </w:rPr>
      </w:pPr>
      <w:r w:rsidRPr="00891CB7">
        <w:rPr>
          <w:rFonts w:ascii="Palatino Linotype" w:eastAsia="Calibri" w:hAnsi="Palatino Linotype" w:cs="Times New Roman"/>
          <w:lang w:val="en-GB"/>
        </w:rPr>
        <w:t xml:space="preserve">The Labour Code must provide a definition of homework in accordance with Convention 177.   </w:t>
      </w:r>
    </w:p>
    <w:p w:rsidR="00891CB7" w:rsidRPr="00891CB7" w:rsidRDefault="00891CB7" w:rsidP="00891CB7">
      <w:pPr>
        <w:numPr>
          <w:ilvl w:val="0"/>
          <w:numId w:val="6"/>
        </w:numPr>
        <w:spacing w:after="0" w:line="240" w:lineRule="auto"/>
        <w:ind w:left="567" w:hanging="567"/>
        <w:rPr>
          <w:rFonts w:ascii="Palatino Linotype" w:eastAsia="Calibri" w:hAnsi="Palatino Linotype" w:cs="Times New Roman"/>
          <w:lang w:val="en-GB"/>
        </w:rPr>
      </w:pPr>
      <w:r w:rsidRPr="00891CB7">
        <w:rPr>
          <w:rFonts w:ascii="Palatino Linotype" w:eastAsia="Calibri" w:hAnsi="Palatino Linotype" w:cs="Times New Roman"/>
          <w:lang w:val="en-GB"/>
        </w:rPr>
        <w:t xml:space="preserve">Employers must be obliged to keep </w:t>
      </w:r>
      <w:r w:rsidRPr="00891CB7">
        <w:rPr>
          <w:rFonts w:ascii="Palatino Linotype" w:eastAsia="Calibri" w:hAnsi="Palatino Linotype" w:cs="Times New Roman"/>
          <w:u w:val="single"/>
          <w:lang w:val="en-GB"/>
        </w:rPr>
        <w:t xml:space="preserve">official </w:t>
      </w:r>
      <w:r w:rsidRPr="00891CB7">
        <w:rPr>
          <w:rFonts w:ascii="Palatino Linotype" w:eastAsia="Calibri" w:hAnsi="Palatino Linotype" w:cs="Times New Roman"/>
          <w:lang w:val="en-GB"/>
        </w:rPr>
        <w:t xml:space="preserve">records of homeworkers that include their full names, addresses, the number of items they produce, and the piece rates. </w:t>
      </w:r>
    </w:p>
    <w:p w:rsidR="00891CB7" w:rsidRPr="00891CB7" w:rsidRDefault="00891CB7" w:rsidP="00891CB7">
      <w:pPr>
        <w:numPr>
          <w:ilvl w:val="0"/>
          <w:numId w:val="6"/>
        </w:numPr>
        <w:spacing w:after="0" w:line="240" w:lineRule="auto"/>
        <w:ind w:left="567" w:hanging="567"/>
        <w:rPr>
          <w:rFonts w:ascii="Palatino Linotype" w:eastAsia="Calibri" w:hAnsi="Palatino Linotype" w:cs="Times New Roman"/>
          <w:lang w:val="en-GB"/>
        </w:rPr>
      </w:pPr>
      <w:r w:rsidRPr="00891CB7">
        <w:rPr>
          <w:rFonts w:ascii="Palatino Linotype" w:eastAsia="Calibri" w:hAnsi="Palatino Linotype" w:cs="Times New Roman"/>
          <w:lang w:val="en-GB"/>
        </w:rPr>
        <w:t xml:space="preserve">Employers must conclude </w:t>
      </w:r>
      <w:r w:rsidRPr="00891CB7">
        <w:rPr>
          <w:rFonts w:ascii="Palatino Linotype" w:eastAsia="Calibri" w:hAnsi="Palatino Linotype" w:cs="Times New Roman"/>
          <w:u w:val="single"/>
          <w:lang w:val="en-GB"/>
        </w:rPr>
        <w:t>written contracts</w:t>
      </w:r>
      <w:r w:rsidRPr="00891CB7">
        <w:rPr>
          <w:rFonts w:ascii="Palatino Linotype" w:eastAsia="Calibri" w:hAnsi="Palatino Linotype" w:cs="Times New Roman"/>
          <w:lang w:val="en-GB"/>
        </w:rPr>
        <w:t xml:space="preserve"> with homeworkers that include the full details of the </w:t>
      </w:r>
      <w:proofErr w:type="gramStart"/>
      <w:r w:rsidRPr="00891CB7">
        <w:rPr>
          <w:rFonts w:ascii="Palatino Linotype" w:eastAsia="Calibri" w:hAnsi="Palatino Linotype" w:cs="Times New Roman"/>
          <w:lang w:val="en-GB"/>
        </w:rPr>
        <w:t>middlemen</w:t>
      </w:r>
      <w:proofErr w:type="gramEnd"/>
      <w:r w:rsidRPr="00891CB7">
        <w:rPr>
          <w:rFonts w:ascii="Palatino Linotype" w:eastAsia="Calibri" w:hAnsi="Palatino Linotype" w:cs="Times New Roman"/>
          <w:lang w:val="en-GB"/>
        </w:rPr>
        <w:t xml:space="preserve"> (intermediaries) and the name of the factory or workshop that is giving the work. </w:t>
      </w:r>
      <w:r w:rsidRPr="00891CB7">
        <w:rPr>
          <w:rFonts w:ascii="Palatino Linotype" w:eastAsia="Calibri" w:hAnsi="Palatino Linotype" w:cs="Times New Roman"/>
          <w:u w:val="single"/>
          <w:lang w:val="en-GB"/>
        </w:rPr>
        <w:t xml:space="preserve">Homeworkers </w:t>
      </w:r>
      <w:proofErr w:type="gramStart"/>
      <w:r w:rsidRPr="00891CB7">
        <w:rPr>
          <w:rFonts w:ascii="Palatino Linotype" w:eastAsia="Calibri" w:hAnsi="Palatino Linotype" w:cs="Times New Roman"/>
          <w:u w:val="single"/>
          <w:lang w:val="en-GB"/>
        </w:rPr>
        <w:t>must be given</w:t>
      </w:r>
      <w:proofErr w:type="gramEnd"/>
      <w:r w:rsidRPr="00891CB7">
        <w:rPr>
          <w:rFonts w:ascii="Palatino Linotype" w:eastAsia="Calibri" w:hAnsi="Palatino Linotype" w:cs="Times New Roman"/>
          <w:u w:val="single"/>
          <w:lang w:val="en-GB"/>
        </w:rPr>
        <w:t xml:space="preserve"> a copy of the contract</w:t>
      </w:r>
      <w:r w:rsidRPr="00891CB7">
        <w:rPr>
          <w:rFonts w:ascii="Palatino Linotype" w:eastAsia="Calibri" w:hAnsi="Palatino Linotype" w:cs="Times New Roman"/>
          <w:lang w:val="en-GB"/>
        </w:rPr>
        <w:t xml:space="preserve">. </w:t>
      </w:r>
    </w:p>
    <w:p w:rsidR="00891CB7" w:rsidRPr="00891CB7" w:rsidRDefault="00891CB7" w:rsidP="00891CB7">
      <w:pPr>
        <w:numPr>
          <w:ilvl w:val="0"/>
          <w:numId w:val="6"/>
        </w:numPr>
        <w:spacing w:after="0" w:line="240" w:lineRule="auto"/>
        <w:ind w:left="567" w:hanging="567"/>
        <w:rPr>
          <w:rFonts w:ascii="Palatino Linotype" w:eastAsia="Calibri" w:hAnsi="Palatino Linotype" w:cs="Times New Roman"/>
          <w:lang w:val="en-GB"/>
        </w:rPr>
      </w:pPr>
      <w:r w:rsidRPr="00891CB7">
        <w:rPr>
          <w:rFonts w:ascii="Palatino Linotype" w:eastAsia="Calibri" w:hAnsi="Palatino Linotype" w:cs="Times New Roman"/>
          <w:lang w:val="en-GB"/>
        </w:rPr>
        <w:lastRenderedPageBreak/>
        <w:t xml:space="preserve">It is the </w:t>
      </w:r>
      <w:r w:rsidRPr="00891CB7">
        <w:rPr>
          <w:rFonts w:ascii="Palatino Linotype" w:eastAsia="Calibri" w:hAnsi="Palatino Linotype" w:cs="Times New Roman"/>
          <w:u w:val="single"/>
          <w:lang w:val="en-GB"/>
        </w:rPr>
        <w:t>responsibility of employers</w:t>
      </w:r>
      <w:r w:rsidRPr="00891CB7">
        <w:rPr>
          <w:rFonts w:ascii="Palatino Linotype" w:eastAsia="Calibri" w:hAnsi="Palatino Linotype" w:cs="Times New Roman"/>
          <w:lang w:val="en-GB"/>
        </w:rPr>
        <w:t xml:space="preserve"> to conclude contracts and inspectors must fine employers if they do not comply.  Homeworkers are not to </w:t>
      </w:r>
      <w:proofErr w:type="gramStart"/>
      <w:r w:rsidRPr="00891CB7">
        <w:rPr>
          <w:rFonts w:ascii="Palatino Linotype" w:eastAsia="Calibri" w:hAnsi="Palatino Linotype" w:cs="Times New Roman"/>
          <w:lang w:val="en-GB"/>
        </w:rPr>
        <w:t>be fined</w:t>
      </w:r>
      <w:proofErr w:type="gramEnd"/>
      <w:r w:rsidRPr="00891CB7">
        <w:rPr>
          <w:rFonts w:ascii="Palatino Linotype" w:eastAsia="Calibri" w:hAnsi="Palatino Linotype" w:cs="Times New Roman"/>
          <w:lang w:val="en-GB"/>
        </w:rPr>
        <w:t xml:space="preserve"> if they are working without an employment contract. </w:t>
      </w:r>
    </w:p>
    <w:p w:rsidR="00891CB7" w:rsidRPr="00891CB7" w:rsidRDefault="00891CB7" w:rsidP="00891CB7">
      <w:pPr>
        <w:numPr>
          <w:ilvl w:val="0"/>
          <w:numId w:val="6"/>
        </w:numPr>
        <w:spacing w:after="0" w:line="240" w:lineRule="auto"/>
        <w:ind w:left="567" w:hanging="567"/>
        <w:rPr>
          <w:rFonts w:ascii="Palatino Linotype" w:eastAsia="Calibri" w:hAnsi="Palatino Linotype" w:cs="Times New Roman"/>
          <w:lang w:val="en-GB"/>
        </w:rPr>
      </w:pPr>
      <w:r w:rsidRPr="00891CB7">
        <w:rPr>
          <w:rFonts w:ascii="Palatino Linotype" w:eastAsia="Calibri" w:hAnsi="Palatino Linotype" w:cs="Times New Roman"/>
          <w:lang w:val="en-GB"/>
        </w:rPr>
        <w:t>Homeworkers must receive equal treatment to employees in factories.</w:t>
      </w:r>
    </w:p>
    <w:p w:rsidR="00891CB7" w:rsidRPr="00891CB7" w:rsidRDefault="00891CB7" w:rsidP="00891CB7">
      <w:pPr>
        <w:numPr>
          <w:ilvl w:val="0"/>
          <w:numId w:val="6"/>
        </w:numPr>
        <w:spacing w:after="0" w:line="240" w:lineRule="auto"/>
        <w:ind w:left="567" w:hanging="567"/>
        <w:rPr>
          <w:rFonts w:ascii="Palatino Linotype" w:eastAsia="Calibri" w:hAnsi="Palatino Linotype" w:cs="Times New Roman"/>
          <w:lang w:val="en-GB"/>
        </w:rPr>
      </w:pPr>
      <w:r w:rsidRPr="00891CB7">
        <w:rPr>
          <w:rFonts w:ascii="Palatino Linotype" w:eastAsia="Calibri" w:hAnsi="Palatino Linotype" w:cs="Times New Roman"/>
          <w:lang w:val="en-GB"/>
        </w:rPr>
        <w:t xml:space="preserve">Homeworkers </w:t>
      </w:r>
      <w:proofErr w:type="gramStart"/>
      <w:r w:rsidRPr="00891CB7">
        <w:rPr>
          <w:rFonts w:ascii="Palatino Linotype" w:eastAsia="Calibri" w:hAnsi="Palatino Linotype" w:cs="Times New Roman"/>
          <w:lang w:val="en-GB"/>
        </w:rPr>
        <w:t>must be paid</w:t>
      </w:r>
      <w:proofErr w:type="gramEnd"/>
      <w:r w:rsidRPr="00891CB7">
        <w:rPr>
          <w:rFonts w:ascii="Palatino Linotype" w:eastAsia="Calibri" w:hAnsi="Palatino Linotype" w:cs="Times New Roman"/>
          <w:lang w:val="en-GB"/>
        </w:rPr>
        <w:t xml:space="preserve"> at least the minimum wage and payments may not be delayed. </w:t>
      </w:r>
    </w:p>
    <w:p w:rsidR="00891CB7" w:rsidRPr="00891CB7" w:rsidRDefault="00891CB7" w:rsidP="00891CB7">
      <w:pPr>
        <w:numPr>
          <w:ilvl w:val="0"/>
          <w:numId w:val="6"/>
        </w:numPr>
        <w:spacing w:after="0" w:line="240" w:lineRule="auto"/>
        <w:ind w:left="567" w:hanging="567"/>
        <w:rPr>
          <w:rFonts w:ascii="Palatino Linotype" w:eastAsia="Calibri" w:hAnsi="Palatino Linotype" w:cs="Times New Roman"/>
          <w:lang w:val="en-GB"/>
        </w:rPr>
      </w:pPr>
      <w:r w:rsidRPr="00891CB7">
        <w:rPr>
          <w:rFonts w:ascii="Palatino Linotype" w:eastAsia="Calibri" w:hAnsi="Palatino Linotype" w:cs="Times New Roman"/>
          <w:lang w:val="en-GB"/>
        </w:rPr>
        <w:t xml:space="preserve">Social security has to </w:t>
      </w:r>
      <w:proofErr w:type="gramStart"/>
      <w:r w:rsidRPr="00891CB7">
        <w:rPr>
          <w:rFonts w:ascii="Palatino Linotype" w:eastAsia="Calibri" w:hAnsi="Palatino Linotype" w:cs="Times New Roman"/>
          <w:lang w:val="en-GB"/>
        </w:rPr>
        <w:t>be paid</w:t>
      </w:r>
      <w:proofErr w:type="gramEnd"/>
      <w:r w:rsidRPr="00891CB7">
        <w:rPr>
          <w:rFonts w:ascii="Palatino Linotype" w:eastAsia="Calibri" w:hAnsi="Palatino Linotype" w:cs="Times New Roman"/>
          <w:lang w:val="en-GB"/>
        </w:rPr>
        <w:t xml:space="preserve"> according to the law. </w:t>
      </w:r>
    </w:p>
    <w:p w:rsidR="00891CB7" w:rsidRPr="00891CB7" w:rsidRDefault="00891CB7" w:rsidP="00891CB7">
      <w:pPr>
        <w:numPr>
          <w:ilvl w:val="0"/>
          <w:numId w:val="6"/>
        </w:numPr>
        <w:spacing w:after="0" w:line="240" w:lineRule="auto"/>
        <w:ind w:left="567" w:hanging="567"/>
        <w:rPr>
          <w:rFonts w:ascii="Palatino Linotype" w:eastAsia="Calibri" w:hAnsi="Palatino Linotype" w:cs="Times New Roman"/>
          <w:lang w:val="en-GB"/>
        </w:rPr>
      </w:pPr>
      <w:r w:rsidRPr="00891CB7">
        <w:rPr>
          <w:rFonts w:ascii="Palatino Linotype" w:eastAsia="Calibri" w:hAnsi="Palatino Linotype" w:cs="Times New Roman"/>
          <w:lang w:val="en-GB"/>
        </w:rPr>
        <w:t>The government must create a register for homeworkers, similar to the register for people with disabilities. Homeworkers can register themselves in accordance with the law.  The burden of proof should rest on employers that homeworkers are not producing for them.</w:t>
      </w:r>
    </w:p>
    <w:p w:rsidR="00891CB7" w:rsidRPr="00891CB7" w:rsidRDefault="00891CB7" w:rsidP="00891CB7">
      <w:pPr>
        <w:numPr>
          <w:ilvl w:val="0"/>
          <w:numId w:val="6"/>
        </w:numPr>
        <w:spacing w:after="0" w:line="240" w:lineRule="auto"/>
        <w:ind w:left="567" w:hanging="567"/>
        <w:rPr>
          <w:rFonts w:ascii="Palatino Linotype" w:eastAsia="Calibri" w:hAnsi="Palatino Linotype" w:cs="Times New Roman"/>
          <w:lang w:val="en-GB"/>
        </w:rPr>
      </w:pPr>
      <w:r w:rsidRPr="00891CB7">
        <w:rPr>
          <w:rFonts w:ascii="Palatino Linotype" w:eastAsia="Calibri" w:hAnsi="Palatino Linotype" w:cs="Times New Roman"/>
          <w:lang w:val="en-GB"/>
        </w:rPr>
        <w:t xml:space="preserve">The Ministry of Labour and Social Policy must consult with UNITY on all aspects related to homework, in accordance with Article 3 of Convention 177. </w:t>
      </w:r>
    </w:p>
    <w:p w:rsidR="00891CB7" w:rsidRPr="00891CB7" w:rsidRDefault="00891CB7" w:rsidP="00891CB7">
      <w:pPr>
        <w:numPr>
          <w:ilvl w:val="0"/>
          <w:numId w:val="6"/>
        </w:numPr>
        <w:spacing w:after="0" w:line="240" w:lineRule="auto"/>
        <w:ind w:left="567" w:hanging="567"/>
        <w:rPr>
          <w:rFonts w:ascii="Palatino Linotype" w:eastAsia="Calibri" w:hAnsi="Palatino Linotype" w:cs="Times New Roman"/>
          <w:lang w:val="en-GB"/>
        </w:rPr>
      </w:pPr>
      <w:r w:rsidRPr="00891CB7">
        <w:rPr>
          <w:rFonts w:ascii="Palatino Linotype" w:eastAsia="Calibri" w:hAnsi="Palatino Linotype" w:cs="Times New Roman"/>
          <w:lang w:val="en-GB"/>
        </w:rPr>
        <w:t xml:space="preserve">Factories and workshops should have a duty to disclose their records of homeworkers to both the government AND the trade unions. Disclosure should also be made to UNITY, as a trade union of informal workers </w:t>
      </w:r>
      <w:proofErr w:type="gramStart"/>
      <w:r w:rsidRPr="00891CB7">
        <w:rPr>
          <w:rFonts w:ascii="Palatino Linotype" w:eastAsia="Calibri" w:hAnsi="Palatino Linotype" w:cs="Times New Roman"/>
          <w:lang w:val="en-GB"/>
        </w:rPr>
        <w:t>which  “</w:t>
      </w:r>
      <w:proofErr w:type="gramEnd"/>
      <w:r w:rsidRPr="00891CB7">
        <w:rPr>
          <w:rFonts w:ascii="Palatino Linotype" w:eastAsia="Calibri" w:hAnsi="Palatino Linotype" w:cs="Times New Roman"/>
          <w:lang w:val="en-GB"/>
        </w:rPr>
        <w:t xml:space="preserve">is concerned with homeworkers” (C177 Art 3).  </w:t>
      </w:r>
    </w:p>
    <w:p w:rsidR="00891CB7" w:rsidRPr="00891CB7" w:rsidRDefault="00891CB7" w:rsidP="00891CB7">
      <w:pPr>
        <w:numPr>
          <w:ilvl w:val="0"/>
          <w:numId w:val="6"/>
        </w:numPr>
        <w:spacing w:after="0" w:line="240" w:lineRule="auto"/>
        <w:ind w:left="567" w:hanging="567"/>
        <w:rPr>
          <w:rFonts w:ascii="Palatino Linotype" w:eastAsia="Calibri" w:hAnsi="Palatino Linotype" w:cs="Times New Roman"/>
          <w:lang w:val="en-GB"/>
        </w:rPr>
      </w:pPr>
      <w:r w:rsidRPr="00891CB7">
        <w:rPr>
          <w:rFonts w:ascii="Palatino Linotype" w:eastAsia="Calibri" w:hAnsi="Palatino Linotype" w:cs="Times New Roman"/>
          <w:lang w:val="en-GB"/>
        </w:rPr>
        <w:t xml:space="preserve">Labour Force surveys must include statistics on homeworkers.  WIEGO (Women in Informal Employment, Globalising and Organising)’s Statistics Programme has assisted the Government of Thailand with formulating questions to capture homework, and </w:t>
      </w:r>
      <w:proofErr w:type="gramStart"/>
      <w:r w:rsidRPr="00891CB7">
        <w:rPr>
          <w:rFonts w:ascii="Palatino Linotype" w:eastAsia="Calibri" w:hAnsi="Palatino Linotype" w:cs="Times New Roman"/>
          <w:lang w:val="en-GB"/>
        </w:rPr>
        <w:t>can also</w:t>
      </w:r>
      <w:proofErr w:type="gramEnd"/>
      <w:r w:rsidRPr="00891CB7">
        <w:rPr>
          <w:rFonts w:ascii="Palatino Linotype" w:eastAsia="Calibri" w:hAnsi="Palatino Linotype" w:cs="Times New Roman"/>
          <w:lang w:val="en-GB"/>
        </w:rPr>
        <w:t xml:space="preserve"> assist the Bulgaria. </w:t>
      </w:r>
    </w:p>
    <w:p w:rsidR="00891CB7" w:rsidRPr="00891CB7" w:rsidRDefault="00891CB7" w:rsidP="00891CB7">
      <w:pPr>
        <w:numPr>
          <w:ilvl w:val="0"/>
          <w:numId w:val="6"/>
        </w:numPr>
        <w:spacing w:after="0" w:line="240" w:lineRule="auto"/>
        <w:ind w:left="567" w:hanging="567"/>
        <w:rPr>
          <w:rFonts w:ascii="Palatino Linotype" w:eastAsia="Calibri" w:hAnsi="Palatino Linotype" w:cs="Times New Roman"/>
          <w:lang w:val="en-GB"/>
        </w:rPr>
      </w:pPr>
      <w:r w:rsidRPr="00891CB7">
        <w:rPr>
          <w:rFonts w:ascii="Palatino Linotype" w:eastAsia="Calibri" w:hAnsi="Palatino Linotype" w:cs="Times New Roman"/>
          <w:lang w:val="en-GB"/>
        </w:rPr>
        <w:t xml:space="preserve">The ILO should undertake a diagnostic process of the situation of homeworkers in supply chains in Bulgaria and facilitate a social dialogue with government, social partners and Unity. </w:t>
      </w:r>
    </w:p>
    <w:p w:rsidR="00891CB7" w:rsidRDefault="00891CB7"/>
    <w:p w:rsidR="00891CB7" w:rsidRPr="00891CB7" w:rsidRDefault="00891CB7" w:rsidP="00891CB7">
      <w:pPr>
        <w:spacing w:after="0" w:line="240" w:lineRule="auto"/>
        <w:rPr>
          <w:rFonts w:ascii="Palatino Linotype" w:eastAsia="Calibri" w:hAnsi="Palatino Linotype" w:cs="Times New Roman"/>
          <w:lang w:val="en-US"/>
        </w:rPr>
      </w:pPr>
      <w:r w:rsidRPr="00891CB7">
        <w:rPr>
          <w:rFonts w:ascii="Palatino Linotype" w:eastAsia="Times New Roman" w:hAnsi="Palatino Linotype" w:cs="Times New Roman"/>
          <w:b/>
          <w:color w:val="000000"/>
          <w:lang w:val="en-ZA"/>
        </w:rPr>
        <w:t xml:space="preserve">           24,08,2018</w:t>
      </w:r>
      <w:r w:rsidRPr="00891CB7">
        <w:rPr>
          <w:rFonts w:ascii="Palatino Linotype" w:eastAsia="Times New Roman" w:hAnsi="Palatino Linotype" w:cs="Times New Roman"/>
          <w:b/>
          <w:color w:val="000000"/>
          <w:lang w:val="en-ZA"/>
        </w:rPr>
        <w:tab/>
      </w:r>
      <w:r w:rsidRPr="00891CB7">
        <w:rPr>
          <w:rFonts w:ascii="Palatino Linotype" w:eastAsia="Times New Roman" w:hAnsi="Palatino Linotype" w:cs="Times New Roman"/>
          <w:b/>
          <w:color w:val="000000"/>
          <w:lang w:val="en-ZA"/>
        </w:rPr>
        <w:tab/>
      </w:r>
      <w:r w:rsidRPr="00891CB7">
        <w:rPr>
          <w:rFonts w:ascii="Palatino Linotype" w:eastAsia="Times New Roman" w:hAnsi="Palatino Linotype" w:cs="Times New Roman"/>
          <w:b/>
          <w:color w:val="000000"/>
          <w:lang w:val="en-ZA"/>
        </w:rPr>
        <w:tab/>
      </w:r>
      <w:r w:rsidRPr="00891CB7">
        <w:rPr>
          <w:rFonts w:ascii="Palatino Linotype" w:eastAsia="Times New Roman" w:hAnsi="Palatino Linotype" w:cs="Times New Roman"/>
          <w:b/>
          <w:color w:val="000000"/>
          <w:lang w:val="en-ZA"/>
        </w:rPr>
        <w:tab/>
      </w:r>
      <w:r w:rsidRPr="00891CB7">
        <w:rPr>
          <w:rFonts w:ascii="Palatino Linotype" w:eastAsia="Times New Roman" w:hAnsi="Palatino Linotype" w:cs="Times New Roman"/>
          <w:b/>
          <w:color w:val="000000"/>
          <w:lang w:val="en-ZA"/>
        </w:rPr>
        <w:tab/>
      </w:r>
      <w:r w:rsidRPr="00891CB7">
        <w:rPr>
          <w:rFonts w:ascii="Palatino Linotype" w:eastAsia="Calibri" w:hAnsi="Palatino Linotype" w:cs="Times New Roman"/>
          <w:lang w:val="en-US"/>
        </w:rPr>
        <w:t xml:space="preserve">Sincerely </w:t>
      </w:r>
    </w:p>
    <w:p w:rsidR="00891CB7" w:rsidRPr="00891CB7" w:rsidRDefault="00891CB7" w:rsidP="00891CB7">
      <w:pPr>
        <w:spacing w:after="0" w:line="240" w:lineRule="auto"/>
        <w:jc w:val="center"/>
        <w:rPr>
          <w:rFonts w:ascii="Palatino Linotype" w:eastAsia="Calibri" w:hAnsi="Palatino Linotype" w:cs="Times New Roman"/>
          <w:lang w:val="en-US"/>
        </w:rPr>
      </w:pPr>
      <w:r w:rsidRPr="00891CB7">
        <w:rPr>
          <w:rFonts w:ascii="Palatino Linotype" w:eastAsia="Calibri" w:hAnsi="Palatino Linotype" w:cs="Times New Roman"/>
          <w:lang w:val="en-US"/>
        </w:rPr>
        <w:t xml:space="preserve">                                                          </w:t>
      </w:r>
      <w:r>
        <w:rPr>
          <w:rFonts w:ascii="Palatino Linotype" w:eastAsia="Calibri" w:hAnsi="Palatino Linotype" w:cs="Times New Roman"/>
          <w:lang w:val="en-GB"/>
        </w:rPr>
        <w:object w:dxaOrig="2520" w:dyaOrig="2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78.75pt" o:ole="">
            <v:imagedata r:id="rId8" o:title=""/>
          </v:shape>
          <o:OLEObject Type="Embed" ProgID="PBrush" ShapeID="_x0000_i1025" DrawAspect="Content" ObjectID="_1596610019" r:id="rId9"/>
        </w:object>
      </w:r>
      <w:r w:rsidRPr="00891CB7">
        <w:rPr>
          <w:rFonts w:ascii="Palatino Linotype" w:eastAsia="Calibri" w:hAnsi="Palatino Linotype" w:cs="Times New Roman"/>
          <w:lang w:val="en-US"/>
        </w:rPr>
        <w:t xml:space="preserve">                                    </w:t>
      </w:r>
    </w:p>
    <w:p w:rsidR="00891CB7" w:rsidRPr="00891CB7" w:rsidRDefault="00891CB7" w:rsidP="00891CB7">
      <w:pPr>
        <w:spacing w:after="0" w:line="240" w:lineRule="auto"/>
        <w:rPr>
          <w:rFonts w:ascii="Palatino Linotype" w:eastAsia="Calibri" w:hAnsi="Palatino Linotype" w:cs="Times New Roman"/>
          <w:lang w:val="en-US"/>
        </w:rPr>
      </w:pPr>
      <w:r w:rsidRPr="00891CB7">
        <w:rPr>
          <w:rFonts w:ascii="Palatino Linotype" w:eastAsia="Calibri" w:hAnsi="Palatino Linotype" w:cs="Times New Roman"/>
          <w:lang w:val="en-US"/>
        </w:rPr>
        <w:tab/>
        <w:t>Sofia</w:t>
      </w:r>
    </w:p>
    <w:p w:rsidR="00891CB7" w:rsidRPr="00891CB7" w:rsidRDefault="00891CB7" w:rsidP="00891CB7">
      <w:pPr>
        <w:spacing w:after="0" w:line="240" w:lineRule="auto"/>
        <w:ind w:left="4956" w:firstLine="708"/>
        <w:rPr>
          <w:rFonts w:ascii="Palatino Linotype" w:eastAsia="Calibri" w:hAnsi="Palatino Linotype" w:cs="Times New Roman"/>
          <w:lang w:val="en-US"/>
        </w:rPr>
      </w:pPr>
      <w:r w:rsidRPr="00891CB7">
        <w:rPr>
          <w:rFonts w:ascii="Palatino Linotype" w:eastAsia="Calibri" w:hAnsi="Palatino Linotype" w:cs="Times New Roman"/>
          <w:lang w:val="en-US"/>
        </w:rPr>
        <w:t>Violeta Zlateva</w:t>
      </w:r>
    </w:p>
    <w:p w:rsidR="00891CB7" w:rsidRPr="00891CB7" w:rsidRDefault="00891CB7" w:rsidP="00891CB7">
      <w:pPr>
        <w:spacing w:after="0" w:line="240" w:lineRule="auto"/>
        <w:ind w:left="3540"/>
        <w:rPr>
          <w:rFonts w:ascii="Palatino Linotype" w:eastAsia="Calibri" w:hAnsi="Palatino Linotype" w:cs="Times New Roman"/>
          <w:lang w:val="en-US"/>
        </w:rPr>
      </w:pPr>
      <w:r w:rsidRPr="00891CB7">
        <w:rPr>
          <w:rFonts w:ascii="Palatino Linotype" w:eastAsia="Calibri" w:hAnsi="Palatino Linotype" w:cs="Times New Roman"/>
          <w:lang w:val="en-US"/>
        </w:rPr>
        <w:t xml:space="preserve">(Chair </w:t>
      </w:r>
      <w:proofErr w:type="gramStart"/>
      <w:r w:rsidRPr="00891CB7">
        <w:rPr>
          <w:rFonts w:ascii="Palatino Linotype" w:eastAsia="Calibri" w:hAnsi="Palatino Linotype" w:cs="Times New Roman"/>
          <w:lang w:val="en-US"/>
        </w:rPr>
        <w:t>of  Trade</w:t>
      </w:r>
      <w:proofErr w:type="gramEnd"/>
      <w:r w:rsidRPr="00891CB7">
        <w:rPr>
          <w:rFonts w:ascii="Palatino Linotype" w:eastAsia="Calibri" w:hAnsi="Palatino Linotype" w:cs="Times New Roman"/>
          <w:lang w:val="en-US"/>
        </w:rPr>
        <w:t xml:space="preserve"> union of self-employed and informal workers)</w:t>
      </w:r>
    </w:p>
    <w:p w:rsidR="00891CB7" w:rsidRPr="00891CB7" w:rsidRDefault="00891CB7" w:rsidP="00891CB7">
      <w:pPr>
        <w:spacing w:after="0" w:line="240" w:lineRule="auto"/>
        <w:ind w:left="567"/>
        <w:rPr>
          <w:rFonts w:ascii="Palatino Linotype" w:eastAsia="Times New Roman" w:hAnsi="Palatino Linotype" w:cs="Times New Roman"/>
          <w:b/>
          <w:color w:val="000000"/>
          <w:lang w:val="en-ZA"/>
        </w:rPr>
      </w:pPr>
    </w:p>
    <w:p w:rsidR="00891CB7" w:rsidRDefault="00891CB7"/>
    <w:p w:rsidR="00891CB7" w:rsidRDefault="00891CB7"/>
    <w:sectPr w:rsidR="00891C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CA7" w:rsidRDefault="00822CA7" w:rsidP="00891CB7">
      <w:pPr>
        <w:spacing w:after="0" w:line="240" w:lineRule="auto"/>
      </w:pPr>
      <w:r>
        <w:separator/>
      </w:r>
    </w:p>
  </w:endnote>
  <w:endnote w:type="continuationSeparator" w:id="0">
    <w:p w:rsidR="00822CA7" w:rsidRDefault="00822CA7" w:rsidP="00891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ulgarian Roman Italic">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CA7" w:rsidRDefault="00822CA7" w:rsidP="00891CB7">
      <w:pPr>
        <w:spacing w:after="0" w:line="240" w:lineRule="auto"/>
      </w:pPr>
      <w:r>
        <w:separator/>
      </w:r>
    </w:p>
  </w:footnote>
  <w:footnote w:type="continuationSeparator" w:id="0">
    <w:p w:rsidR="00822CA7" w:rsidRDefault="00822CA7" w:rsidP="00891CB7">
      <w:pPr>
        <w:spacing w:after="0" w:line="240" w:lineRule="auto"/>
      </w:pPr>
      <w:r>
        <w:continuationSeparator/>
      </w:r>
    </w:p>
  </w:footnote>
  <w:footnote w:id="1">
    <w:p w:rsidR="00891CB7" w:rsidRPr="00B92EFD" w:rsidRDefault="00891CB7" w:rsidP="00891CB7">
      <w:pPr>
        <w:pStyle w:val="a3"/>
        <w:rPr>
          <w:rFonts w:ascii="Palatino Linotype" w:hAnsi="Palatino Linotype"/>
          <w:lang w:val="en-US"/>
        </w:rPr>
      </w:pPr>
      <w:r w:rsidRPr="00B92EFD">
        <w:rPr>
          <w:rStyle w:val="a5"/>
          <w:rFonts w:ascii="Palatino Linotype" w:hAnsi="Palatino Linotype"/>
        </w:rPr>
        <w:footnoteRef/>
      </w:r>
      <w:r w:rsidRPr="00B92EFD">
        <w:rPr>
          <w:rFonts w:ascii="Palatino Linotype" w:hAnsi="Palatino Linotype"/>
        </w:rPr>
        <w:t xml:space="preserve"> </w:t>
      </w:r>
      <w:r w:rsidRPr="00B92EFD">
        <w:rPr>
          <w:rFonts w:ascii="Palatino Linotype" w:hAnsi="Palatino Linotype"/>
          <w:lang w:val="en-US"/>
        </w:rPr>
        <w:t>See details at https://www.eurofound.europa.eu/publications/article/2015/bulgaria-new-union-for-homeworkers</w:t>
      </w:r>
    </w:p>
  </w:footnote>
  <w:footnote w:id="2">
    <w:p w:rsidR="00891CB7" w:rsidRPr="002C4583" w:rsidRDefault="00891CB7" w:rsidP="00891CB7">
      <w:pPr>
        <w:pStyle w:val="a3"/>
        <w:rPr>
          <w:rFonts w:ascii="Palatino Linotype" w:hAnsi="Palatino Linotype"/>
          <w:lang w:val="en-US"/>
        </w:rPr>
      </w:pPr>
      <w:r w:rsidRPr="002C4583">
        <w:rPr>
          <w:rStyle w:val="a5"/>
          <w:rFonts w:ascii="Palatino Linotype" w:hAnsi="Palatino Linotype"/>
        </w:rPr>
        <w:footnoteRef/>
      </w:r>
      <w:r w:rsidRPr="002C4583">
        <w:rPr>
          <w:rFonts w:ascii="Palatino Linotype" w:hAnsi="Palatino Linotype"/>
        </w:rPr>
        <w:t xml:space="preserve"> http://www.wiego.org/sites/default/files/publications/files/Spooner-Organizing-Home-Based-Workers-Bulgaria-WIEGO-OB7.pdf</w:t>
      </w:r>
    </w:p>
  </w:footnote>
  <w:footnote w:id="3">
    <w:p w:rsidR="00891CB7" w:rsidRPr="00744A07" w:rsidRDefault="00891CB7" w:rsidP="00891CB7">
      <w:pPr>
        <w:widowControl w:val="0"/>
        <w:autoSpaceDE w:val="0"/>
        <w:autoSpaceDN w:val="0"/>
        <w:adjustRightInd w:val="0"/>
        <w:rPr>
          <w:rFonts w:ascii="Palatino Linotype" w:hAnsi="Palatino Linotype"/>
          <w:i/>
          <w:sz w:val="20"/>
          <w:szCs w:val="20"/>
          <w:lang w:val="en-US"/>
        </w:rPr>
      </w:pPr>
      <w:r w:rsidRPr="00744A07">
        <w:rPr>
          <w:rStyle w:val="a5"/>
          <w:rFonts w:ascii="Palatino Linotype" w:hAnsi="Palatino Linotype"/>
          <w:sz w:val="20"/>
          <w:szCs w:val="20"/>
        </w:rPr>
        <w:footnoteRef/>
      </w:r>
      <w:r w:rsidRPr="00744A07">
        <w:rPr>
          <w:rFonts w:ascii="Palatino Linotype" w:hAnsi="Palatino Linotype"/>
          <w:sz w:val="20"/>
          <w:szCs w:val="20"/>
        </w:rPr>
        <w:t xml:space="preserve"> </w:t>
      </w:r>
      <w:r w:rsidRPr="00744A07">
        <w:rPr>
          <w:rFonts w:ascii="Palatino Linotype" w:hAnsi="Palatino Linotype"/>
          <w:i/>
          <w:sz w:val="20"/>
          <w:szCs w:val="20"/>
          <w:lang w:val="en-US"/>
        </w:rPr>
        <w:t xml:space="preserve">See </w:t>
      </w:r>
      <w:r w:rsidRPr="00744A07">
        <w:rPr>
          <w:rFonts w:ascii="Palatino Linotype" w:hAnsi="Palatino Linotype"/>
          <w:sz w:val="20"/>
          <w:szCs w:val="20"/>
          <w:lang w:val="en-US"/>
        </w:rPr>
        <w:t xml:space="preserve">R. </w:t>
      </w:r>
      <w:proofErr w:type="spellStart"/>
      <w:r w:rsidRPr="00744A07">
        <w:rPr>
          <w:rFonts w:ascii="Palatino Linotype" w:hAnsi="Palatino Linotype"/>
          <w:sz w:val="20"/>
          <w:szCs w:val="20"/>
          <w:lang w:val="en-US"/>
        </w:rPr>
        <w:t>Burchielli</w:t>
      </w:r>
      <w:proofErr w:type="spellEnd"/>
      <w:r w:rsidRPr="00744A07">
        <w:rPr>
          <w:rFonts w:ascii="Palatino Linotype" w:hAnsi="Palatino Linotype"/>
          <w:sz w:val="20"/>
          <w:szCs w:val="20"/>
          <w:lang w:val="en-US"/>
        </w:rPr>
        <w:t xml:space="preserve">; A. Delaney &amp; N. Goren, ‘Garment homework in Argentina: Drawing together the threads of informal and precarious work </w:t>
      </w:r>
      <w:r w:rsidRPr="00744A07">
        <w:rPr>
          <w:rFonts w:ascii="Palatino Linotype" w:hAnsi="Palatino Linotype"/>
          <w:i/>
          <w:sz w:val="20"/>
          <w:szCs w:val="20"/>
          <w:lang w:val="en-US"/>
        </w:rPr>
        <w:t>The Economic and</w:t>
      </w:r>
      <w:r>
        <w:rPr>
          <w:rFonts w:ascii="Palatino Linotype" w:hAnsi="Palatino Linotype"/>
          <w:i/>
          <w:sz w:val="20"/>
          <w:szCs w:val="20"/>
          <w:lang w:val="en-US"/>
        </w:rPr>
        <w:t xml:space="preserve"> </w:t>
      </w:r>
      <w:proofErr w:type="spellStart"/>
      <w:r w:rsidRPr="00744A07">
        <w:rPr>
          <w:rFonts w:ascii="Palatino Linotype" w:hAnsi="Palatino Linotype"/>
          <w:i/>
          <w:sz w:val="20"/>
          <w:szCs w:val="20"/>
          <w:lang w:val="en-US"/>
        </w:rPr>
        <w:t>Labour</w:t>
      </w:r>
      <w:proofErr w:type="spellEnd"/>
      <w:r w:rsidRPr="00744A07">
        <w:rPr>
          <w:rFonts w:ascii="Palatino Linotype" w:hAnsi="Palatino Linotype"/>
          <w:i/>
          <w:sz w:val="20"/>
          <w:szCs w:val="20"/>
          <w:lang w:val="en-US"/>
        </w:rPr>
        <w:t xml:space="preserve"> Relations Review</w:t>
      </w:r>
      <w:r w:rsidRPr="00744A07">
        <w:rPr>
          <w:rFonts w:ascii="Palatino Linotype" w:hAnsi="Palatino Linotype"/>
          <w:sz w:val="20"/>
          <w:szCs w:val="20"/>
          <w:lang w:val="en-US"/>
        </w:rPr>
        <w:t xml:space="preserve"> 2014, Vol. 25(1) 63–80; </w:t>
      </w:r>
      <w:r>
        <w:rPr>
          <w:rFonts w:ascii="Palatino Linotype" w:hAnsi="Palatino Linotype"/>
          <w:sz w:val="20"/>
          <w:szCs w:val="20"/>
          <w:lang w:val="en-US"/>
        </w:rPr>
        <w:t xml:space="preserve"> </w:t>
      </w:r>
      <w:r w:rsidRPr="00744A07">
        <w:rPr>
          <w:rFonts w:ascii="Palatino Linotype" w:hAnsi="Palatino Linotype"/>
          <w:sz w:val="20"/>
          <w:szCs w:val="20"/>
          <w:lang w:val="en-US"/>
        </w:rPr>
        <w:t>M. Von Broembsen, ‘</w:t>
      </w:r>
      <w:r w:rsidRPr="00744A07">
        <w:rPr>
          <w:rFonts w:ascii="Palatino Linotype" w:eastAsia="Times New Roman" w:hAnsi="Palatino Linotype"/>
          <w:sz w:val="20"/>
          <w:szCs w:val="20"/>
        </w:rPr>
        <w:t xml:space="preserve">Constitutionalising labour rights: informal homeworkers in global value chains’  </w:t>
      </w:r>
      <w:r w:rsidRPr="00744A07">
        <w:rPr>
          <w:rFonts w:ascii="Palatino Linotype" w:eastAsia="Times New Roman" w:hAnsi="Palatino Linotype"/>
          <w:i/>
          <w:sz w:val="20"/>
          <w:szCs w:val="20"/>
        </w:rPr>
        <w:t>International Journal of Comparative Labour Law and  Industrial Relations</w:t>
      </w:r>
      <w:r>
        <w:rPr>
          <w:rFonts w:ascii="Palatino Linotype" w:eastAsia="Times New Roman" w:hAnsi="Palatino Linotype"/>
          <w:sz w:val="20"/>
          <w:szCs w:val="20"/>
        </w:rPr>
        <w:t>, (forthcoming, September 2018)</w:t>
      </w:r>
    </w:p>
    <w:p w:rsidR="00891CB7" w:rsidRPr="00744A07" w:rsidRDefault="00891CB7" w:rsidP="00891CB7">
      <w:pPr>
        <w:widowControl w:val="0"/>
        <w:autoSpaceDE w:val="0"/>
        <w:autoSpaceDN w:val="0"/>
        <w:adjustRightInd w:val="0"/>
        <w:rPr>
          <w:rFonts w:ascii="Palatino Linotype" w:hAnsi="Palatino Linotype"/>
          <w:sz w:val="20"/>
          <w:szCs w:val="20"/>
          <w:lang w:val="en-US"/>
        </w:rPr>
      </w:pPr>
    </w:p>
    <w:p w:rsidR="00891CB7" w:rsidRPr="00744A07" w:rsidRDefault="00891CB7" w:rsidP="00891CB7">
      <w:pPr>
        <w:pStyle w:val="a3"/>
        <w:rPr>
          <w:rFonts w:ascii="Palatino Linotype" w:hAnsi="Palatino Linotype"/>
          <w:lang w:val="en-US"/>
        </w:rPr>
      </w:pPr>
    </w:p>
  </w:footnote>
  <w:footnote w:id="4">
    <w:p w:rsidR="00891CB7" w:rsidRPr="00BE7F37" w:rsidRDefault="00891CB7" w:rsidP="00891CB7">
      <w:pPr>
        <w:pStyle w:val="a3"/>
        <w:rPr>
          <w:rFonts w:ascii="Palatino Linotype" w:hAnsi="Palatino Linotype"/>
          <w:lang w:val="en-US"/>
        </w:rPr>
      </w:pPr>
      <w:r w:rsidRPr="00BE7F37">
        <w:rPr>
          <w:rStyle w:val="a5"/>
          <w:rFonts w:ascii="Palatino Linotype" w:hAnsi="Palatino Linotype"/>
        </w:rPr>
        <w:footnoteRef/>
      </w:r>
      <w:r w:rsidRPr="00BE7F37">
        <w:rPr>
          <w:rFonts w:ascii="Palatino Linotype" w:hAnsi="Palatino Linotype"/>
        </w:rPr>
        <w:t xml:space="preserve"> https://countryeconomy.com/national-minimum-wage/bulgaria</w:t>
      </w:r>
    </w:p>
  </w:footnote>
  <w:footnote w:id="5">
    <w:p w:rsidR="00891CB7" w:rsidRPr="00C626EA" w:rsidRDefault="00891CB7" w:rsidP="00891CB7">
      <w:pPr>
        <w:pStyle w:val="a3"/>
        <w:rPr>
          <w:rFonts w:ascii="Palatino Linotype" w:hAnsi="Palatino Linotype"/>
          <w:lang w:val="en-US"/>
        </w:rPr>
      </w:pPr>
      <w:r w:rsidRPr="00C626EA">
        <w:rPr>
          <w:rStyle w:val="a5"/>
          <w:rFonts w:ascii="Palatino Linotype" w:hAnsi="Palatino Linotype"/>
        </w:rPr>
        <w:footnoteRef/>
      </w:r>
      <w:r w:rsidRPr="00C626EA">
        <w:rPr>
          <w:rFonts w:ascii="Palatino Linotype" w:hAnsi="Palatino Linotype"/>
        </w:rPr>
        <w:t xml:space="preserve"> </w:t>
      </w:r>
      <w:r w:rsidRPr="00C626EA">
        <w:rPr>
          <w:rFonts w:ascii="Palatino Linotype" w:hAnsi="Palatino Linotype"/>
          <w:lang w:val="en-US"/>
        </w:rPr>
        <w:t xml:space="preserve">See Section 200A of the </w:t>
      </w:r>
      <w:proofErr w:type="spellStart"/>
      <w:r w:rsidRPr="00C626EA">
        <w:rPr>
          <w:rFonts w:ascii="Palatino Linotype" w:hAnsi="Palatino Linotype"/>
          <w:lang w:val="en-US"/>
        </w:rPr>
        <w:t>Labour</w:t>
      </w:r>
      <w:proofErr w:type="spellEnd"/>
      <w:r w:rsidRPr="00C626EA">
        <w:rPr>
          <w:rFonts w:ascii="Palatino Linotype" w:hAnsi="Palatino Linotype"/>
          <w:lang w:val="en-US"/>
        </w:rPr>
        <w:t xml:space="preserve"> Relations Act, </w:t>
      </w:r>
      <w:r>
        <w:rPr>
          <w:rFonts w:ascii="Palatino Linotype" w:hAnsi="Palatino Linotype"/>
          <w:lang w:val="en-US"/>
        </w:rPr>
        <w:t xml:space="preserve">65 of 1995.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51499"/>
    <w:multiLevelType w:val="hybridMultilevel"/>
    <w:tmpl w:val="C128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00CCA"/>
    <w:multiLevelType w:val="hybridMultilevel"/>
    <w:tmpl w:val="3F4254A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791AA8"/>
    <w:multiLevelType w:val="hybridMultilevel"/>
    <w:tmpl w:val="5EB22802"/>
    <w:lvl w:ilvl="0" w:tplc="701418BC">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5980F07"/>
    <w:multiLevelType w:val="hybridMultilevel"/>
    <w:tmpl w:val="81460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252BA"/>
    <w:multiLevelType w:val="hybridMultilevel"/>
    <w:tmpl w:val="ECA88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DA1477"/>
    <w:multiLevelType w:val="hybridMultilevel"/>
    <w:tmpl w:val="383A5760"/>
    <w:lvl w:ilvl="0" w:tplc="053626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2F4DE1"/>
    <w:multiLevelType w:val="hybridMultilevel"/>
    <w:tmpl w:val="B0289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8860DA"/>
    <w:multiLevelType w:val="hybridMultilevel"/>
    <w:tmpl w:val="B36A8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E22114"/>
    <w:multiLevelType w:val="hybridMultilevel"/>
    <w:tmpl w:val="1BDE8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3"/>
  </w:num>
  <w:num w:numId="5">
    <w:abstractNumId w:val="0"/>
  </w:num>
  <w:num w:numId="6">
    <w:abstractNumId w:val="6"/>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CB7"/>
    <w:rsid w:val="001220B4"/>
    <w:rsid w:val="00822CA7"/>
    <w:rsid w:val="00891CB7"/>
    <w:rsid w:val="008B025F"/>
    <w:rsid w:val="00EA55D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355D9-2AEB-4F11-B6EA-A03E02A7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91CB7"/>
    <w:pPr>
      <w:spacing w:after="0" w:line="240" w:lineRule="auto"/>
    </w:pPr>
    <w:rPr>
      <w:sz w:val="20"/>
      <w:szCs w:val="20"/>
    </w:rPr>
  </w:style>
  <w:style w:type="character" w:customStyle="1" w:styleId="a4">
    <w:name w:val="Текст под линия Знак"/>
    <w:basedOn w:val="a0"/>
    <w:link w:val="a3"/>
    <w:uiPriority w:val="99"/>
    <w:semiHidden/>
    <w:rsid w:val="00891CB7"/>
    <w:rPr>
      <w:sz w:val="20"/>
      <w:szCs w:val="20"/>
    </w:rPr>
  </w:style>
  <w:style w:type="character" w:styleId="a5">
    <w:name w:val="footnote reference"/>
    <w:uiPriority w:val="99"/>
    <w:unhideWhenUsed/>
    <w:rsid w:val="00891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50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2109</Words>
  <Characters>12026</Characters>
  <Application>Microsoft Office Word</Application>
  <DocSecurity>0</DocSecurity>
  <Lines>100</Lines>
  <Paragraphs>28</Paragraphs>
  <ScaleCrop>false</ScaleCrop>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2018-08-24T06:41:00Z</dcterms:created>
  <dcterms:modified xsi:type="dcterms:W3CDTF">2018-08-24T07:01:00Z</dcterms:modified>
</cp:coreProperties>
</file>